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FF58A" w14:textId="77777777" w:rsidR="00B346E6" w:rsidRPr="00033F58" w:rsidRDefault="00B346E6" w:rsidP="00B346E6">
      <w:pPr>
        <w:rPr>
          <w:rFonts w:ascii="Corbel" w:hAnsi="Corbel"/>
          <w:b/>
        </w:rPr>
      </w:pPr>
      <w:r w:rsidRPr="00033F58">
        <w:rPr>
          <w:rFonts w:ascii="Corbel" w:hAnsi="Corbel"/>
          <w:b/>
        </w:rPr>
        <w:t>Technická špecifikácia predmetu zákazky</w:t>
      </w:r>
    </w:p>
    <w:p w14:paraId="2F2B884D" w14:textId="77777777" w:rsidR="00B346E6" w:rsidRPr="00033F58" w:rsidRDefault="00B346E6" w:rsidP="00B346E6">
      <w:pPr>
        <w:rPr>
          <w:rFonts w:ascii="Corbel" w:hAnsi="Corbel"/>
        </w:rPr>
      </w:pPr>
      <w:r w:rsidRPr="00033F58">
        <w:rPr>
          <w:rFonts w:ascii="Corbel" w:hAnsi="Corbel"/>
          <w:b/>
        </w:rPr>
        <w:t>Prípravné trhové konzultácie (PTK) v zmysle § 25 zákona č. 343/2015 Z. z. o verejnom obstarávaní</w:t>
      </w:r>
    </w:p>
    <w:p w14:paraId="3418AB4B" w14:textId="77777777" w:rsidR="00B346E6" w:rsidRPr="00033F58" w:rsidRDefault="00B346E6" w:rsidP="00B346E6">
      <w:pPr>
        <w:rPr>
          <w:rFonts w:ascii="Corbel" w:hAnsi="Corbel"/>
        </w:rPr>
      </w:pPr>
      <w:r w:rsidRPr="00033F58">
        <w:rPr>
          <w:rFonts w:ascii="Corbel" w:hAnsi="Corbel"/>
          <w:b/>
        </w:rPr>
        <w:t>Predmet:</w:t>
      </w:r>
      <w:r w:rsidRPr="00033F58">
        <w:rPr>
          <w:rFonts w:ascii="Corbel" w:hAnsi="Corbel"/>
        </w:rPr>
        <w:t> Modernizácia vertikálnej prepravy – dodávka a montáž výťahov v objekte Mlyny UK, Staré Grunty 36, Bratislava.</w:t>
      </w:r>
    </w:p>
    <w:p w14:paraId="3170345D" w14:textId="77777777" w:rsidR="00B346E6" w:rsidRPr="00033F58" w:rsidRDefault="00B346E6" w:rsidP="00B346E6">
      <w:pPr>
        <w:rPr>
          <w:rFonts w:ascii="Corbel" w:hAnsi="Corbel"/>
          <w:b/>
        </w:rPr>
      </w:pPr>
      <w:r w:rsidRPr="00033F58">
        <w:rPr>
          <w:rFonts w:ascii="Corbel" w:hAnsi="Corbel"/>
          <w:b/>
        </w:rPr>
        <w:t>1. Vymedzenie a základná charakteristika predmetu zákazky</w:t>
      </w:r>
    </w:p>
    <w:p w14:paraId="38959EA4" w14:textId="4631ED2F" w:rsidR="00B346E6" w:rsidRPr="00033F58" w:rsidRDefault="00B346E6" w:rsidP="006E32B5">
      <w:pPr>
        <w:jc w:val="both"/>
        <w:rPr>
          <w:rFonts w:ascii="Corbel" w:hAnsi="Corbel"/>
        </w:rPr>
      </w:pPr>
      <w:r w:rsidRPr="00033F58">
        <w:rPr>
          <w:rFonts w:ascii="Corbel" w:hAnsi="Corbel"/>
        </w:rPr>
        <w:t xml:space="preserve">Predmetom zákazky je komplexná modernizácia vertikálnej prepravy formou výmeny štyroch </w:t>
      </w:r>
      <w:r w:rsidRPr="00921DE3">
        <w:rPr>
          <w:rFonts w:ascii="Corbel" w:hAnsi="Corbel"/>
        </w:rPr>
        <w:t>(</w:t>
      </w:r>
      <w:r w:rsidR="00367D5D" w:rsidRPr="00921DE3">
        <w:rPr>
          <w:rFonts w:ascii="Corbel" w:hAnsi="Corbel"/>
        </w:rPr>
        <w:t>6</w:t>
      </w:r>
      <w:r w:rsidRPr="00921DE3">
        <w:rPr>
          <w:rFonts w:ascii="Corbel" w:hAnsi="Corbel"/>
        </w:rPr>
        <w:t>)</w:t>
      </w:r>
      <w:r w:rsidRPr="00033F58">
        <w:rPr>
          <w:rFonts w:ascii="Corbel" w:hAnsi="Corbel"/>
        </w:rPr>
        <w:t xml:space="preserve"> kusov pôvodných zdvíhacích zariadení za nové, technologicky vyspelé zariadenia v 14-podlažnom objekte. Cieľom modernizácie je zvýšenie prepravnej kapacity, energetickej efektívnosti, prevádzkovej bezpečnosti a komfortu užívateľov.</w:t>
      </w:r>
      <w:r w:rsidR="00491A2A" w:rsidRPr="00033F58">
        <w:rPr>
          <w:rFonts w:ascii="Corbel" w:hAnsi="Corbel"/>
        </w:rPr>
        <w:t xml:space="preserve"> </w:t>
      </w:r>
    </w:p>
    <w:p w14:paraId="5EF3BEA9" w14:textId="77777777" w:rsidR="00B346E6" w:rsidRPr="00033F58" w:rsidRDefault="00B346E6" w:rsidP="00B346E6">
      <w:pPr>
        <w:numPr>
          <w:ilvl w:val="0"/>
          <w:numId w:val="2"/>
        </w:numPr>
        <w:rPr>
          <w:rFonts w:ascii="Corbel" w:hAnsi="Corbel"/>
        </w:rPr>
      </w:pPr>
      <w:r w:rsidRPr="00033F58">
        <w:rPr>
          <w:rFonts w:ascii="Corbel" w:hAnsi="Corbel"/>
          <w:b/>
        </w:rPr>
        <w:t>Lokalita:</w:t>
      </w:r>
      <w:r w:rsidRPr="00033F58">
        <w:rPr>
          <w:rFonts w:ascii="Corbel" w:hAnsi="Corbel"/>
        </w:rPr>
        <w:t> Vysokoškolské internáty Mlyny UK, Staré Grunty 36, 841 04 Bratislava.</w:t>
      </w:r>
    </w:p>
    <w:p w14:paraId="47E6455E" w14:textId="77777777" w:rsidR="00B346E6" w:rsidRPr="00033F58" w:rsidRDefault="00B346E6" w:rsidP="00B346E6">
      <w:pPr>
        <w:numPr>
          <w:ilvl w:val="0"/>
          <w:numId w:val="2"/>
        </w:numPr>
        <w:rPr>
          <w:rFonts w:ascii="Corbel" w:hAnsi="Corbel"/>
        </w:rPr>
      </w:pPr>
      <w:r w:rsidRPr="00033F58">
        <w:rPr>
          <w:rFonts w:ascii="Corbel" w:hAnsi="Corbel"/>
          <w:b/>
        </w:rPr>
        <w:t>Konfigurácia systému:</w:t>
      </w:r>
    </w:p>
    <w:p w14:paraId="68505D6A" w14:textId="6B19A3E2" w:rsidR="00132C43" w:rsidRPr="00921DE3" w:rsidRDefault="00623276" w:rsidP="00623276">
      <w:pPr>
        <w:numPr>
          <w:ilvl w:val="1"/>
          <w:numId w:val="2"/>
        </w:numPr>
        <w:jc w:val="both"/>
        <w:rPr>
          <w:rFonts w:ascii="Corbel" w:hAnsi="Corbel"/>
        </w:rPr>
      </w:pPr>
      <w:r w:rsidRPr="00921DE3">
        <w:rPr>
          <w:rFonts w:ascii="Corbel" w:hAnsi="Corbel"/>
          <w:b/>
        </w:rPr>
        <w:t>2 ks Osobné výťahy A1 a A2 (Skupinové riadenie typu DUPLEX):</w:t>
      </w:r>
      <w:r w:rsidRPr="00921DE3">
        <w:rPr>
          <w:rFonts w:ascii="Corbel" w:hAnsi="Corbel"/>
        </w:rPr>
        <w:t xml:space="preserve"> Inteligentný systém riadenia v spoločnej šachte </w:t>
      </w:r>
      <w:r w:rsidRPr="00921DE3">
        <w:rPr>
          <w:rFonts w:ascii="Corbel" w:hAnsi="Corbel"/>
          <w:b/>
        </w:rPr>
        <w:t>A1 a  A2</w:t>
      </w:r>
      <w:r w:rsidRPr="00921DE3">
        <w:rPr>
          <w:rFonts w:ascii="Corbel" w:hAnsi="Corbel"/>
        </w:rPr>
        <w:t xml:space="preserve"> s cieľom optimalizácie distribučného algoritmu a redukcie čakacích intervalov.</w:t>
      </w:r>
    </w:p>
    <w:p w14:paraId="67FFF72B" w14:textId="7E5A4685" w:rsidR="00B346E6" w:rsidRPr="00033F58" w:rsidRDefault="00B346E6" w:rsidP="00105713">
      <w:pPr>
        <w:numPr>
          <w:ilvl w:val="1"/>
          <w:numId w:val="2"/>
        </w:numPr>
        <w:ind w:left="1134" w:hanging="425"/>
        <w:jc w:val="both"/>
        <w:rPr>
          <w:rFonts w:ascii="Corbel" w:hAnsi="Corbel"/>
        </w:rPr>
      </w:pPr>
      <w:r w:rsidRPr="00033F58">
        <w:rPr>
          <w:rFonts w:ascii="Corbel" w:hAnsi="Corbel"/>
          <w:b/>
        </w:rPr>
        <w:t xml:space="preserve">3 ks Osobné </w:t>
      </w:r>
      <w:r w:rsidRPr="006E32B5">
        <w:rPr>
          <w:rFonts w:ascii="Corbel" w:hAnsi="Corbel"/>
          <w:b/>
        </w:rPr>
        <w:t xml:space="preserve">výťahy </w:t>
      </w:r>
      <w:r w:rsidR="00E36FB0" w:rsidRPr="006E32B5">
        <w:rPr>
          <w:rFonts w:ascii="Corbel" w:hAnsi="Corbel"/>
          <w:b/>
        </w:rPr>
        <w:t>B1, B2 a B3</w:t>
      </w:r>
      <w:r w:rsidRPr="006E32B5">
        <w:rPr>
          <w:rFonts w:ascii="Corbel" w:hAnsi="Corbel"/>
          <w:b/>
        </w:rPr>
        <w:t xml:space="preserve">(Skupinové </w:t>
      </w:r>
      <w:r w:rsidRPr="00033F58">
        <w:rPr>
          <w:rFonts w:ascii="Corbel" w:hAnsi="Corbel"/>
          <w:b/>
        </w:rPr>
        <w:t>riadenie typu TRIPLEX):</w:t>
      </w:r>
      <w:r w:rsidRPr="00033F58">
        <w:rPr>
          <w:rFonts w:ascii="Corbel" w:hAnsi="Corbel"/>
        </w:rPr>
        <w:t> </w:t>
      </w:r>
      <w:r w:rsidRPr="00A8448D">
        <w:rPr>
          <w:rFonts w:ascii="Corbel" w:hAnsi="Corbel"/>
        </w:rPr>
        <w:t>Inteligentný systém riadenia v</w:t>
      </w:r>
      <w:r w:rsidR="00C44279" w:rsidRPr="00A8448D">
        <w:rPr>
          <w:rFonts w:ascii="Corbel" w:hAnsi="Corbel"/>
        </w:rPr>
        <w:t> </w:t>
      </w:r>
      <w:r w:rsidRPr="00A8448D">
        <w:rPr>
          <w:rFonts w:ascii="Corbel" w:hAnsi="Corbel"/>
        </w:rPr>
        <w:t>spoločnej</w:t>
      </w:r>
      <w:r w:rsidR="00C44279" w:rsidRPr="00A8448D">
        <w:rPr>
          <w:rFonts w:ascii="Corbel" w:hAnsi="Corbel"/>
        </w:rPr>
        <w:t xml:space="preserve"> </w:t>
      </w:r>
      <w:r w:rsidR="00C44279" w:rsidRPr="00A8448D">
        <w:rPr>
          <w:rFonts w:ascii="Corbel" w:hAnsi="Corbel"/>
          <w:b/>
        </w:rPr>
        <w:t>B1 a B2</w:t>
      </w:r>
      <w:r w:rsidRPr="00A8448D">
        <w:rPr>
          <w:rFonts w:ascii="Corbel" w:hAnsi="Corbel"/>
        </w:rPr>
        <w:t xml:space="preserve"> a priľahl</w:t>
      </w:r>
      <w:r w:rsidR="00C44279" w:rsidRPr="00A8448D">
        <w:rPr>
          <w:rFonts w:ascii="Corbel" w:hAnsi="Corbel"/>
        </w:rPr>
        <w:t>ej</w:t>
      </w:r>
      <w:r w:rsidRPr="00A8448D">
        <w:rPr>
          <w:rFonts w:ascii="Corbel" w:hAnsi="Corbel"/>
        </w:rPr>
        <w:t xml:space="preserve"> šacht</w:t>
      </w:r>
      <w:r w:rsidR="00C44279" w:rsidRPr="00A8448D">
        <w:rPr>
          <w:rFonts w:ascii="Corbel" w:hAnsi="Corbel"/>
        </w:rPr>
        <w:t xml:space="preserve">e </w:t>
      </w:r>
      <w:r w:rsidR="00C44279" w:rsidRPr="00A8448D">
        <w:rPr>
          <w:rFonts w:ascii="Corbel" w:hAnsi="Corbel"/>
          <w:b/>
        </w:rPr>
        <w:t>B3</w:t>
      </w:r>
      <w:r w:rsidRPr="00A8448D">
        <w:rPr>
          <w:rFonts w:ascii="Corbel" w:hAnsi="Corbel"/>
        </w:rPr>
        <w:t xml:space="preserve"> s cieľom optima</w:t>
      </w:r>
      <w:r w:rsidRPr="00033F58">
        <w:rPr>
          <w:rFonts w:ascii="Corbel" w:hAnsi="Corbel"/>
        </w:rPr>
        <w:t>lizácie distribučného algoritmu a redukcie čakacích intervalov.</w:t>
      </w:r>
    </w:p>
    <w:p w14:paraId="61BA2C86" w14:textId="41978D7F" w:rsidR="00B346E6" w:rsidRPr="00237509" w:rsidRDefault="00B346E6" w:rsidP="00105713">
      <w:pPr>
        <w:numPr>
          <w:ilvl w:val="1"/>
          <w:numId w:val="2"/>
        </w:numPr>
        <w:ind w:left="1134" w:hanging="425"/>
        <w:jc w:val="both"/>
        <w:rPr>
          <w:rFonts w:ascii="Corbel" w:hAnsi="Corbel"/>
          <w:u w:val="single"/>
        </w:rPr>
      </w:pPr>
      <w:r w:rsidRPr="00033F58">
        <w:rPr>
          <w:rFonts w:ascii="Corbel" w:hAnsi="Corbel"/>
          <w:b/>
        </w:rPr>
        <w:t xml:space="preserve">1 ks Servisno-nákladný </w:t>
      </w:r>
      <w:r w:rsidRPr="00A8448D">
        <w:rPr>
          <w:rFonts w:ascii="Corbel" w:hAnsi="Corbel"/>
          <w:b/>
        </w:rPr>
        <w:t>výťah</w:t>
      </w:r>
      <w:r w:rsidR="00922C22" w:rsidRPr="00A8448D">
        <w:rPr>
          <w:rFonts w:ascii="Corbel" w:hAnsi="Corbel"/>
          <w:b/>
        </w:rPr>
        <w:t xml:space="preserve"> B4</w:t>
      </w:r>
      <w:r w:rsidRPr="00A8448D">
        <w:rPr>
          <w:rFonts w:ascii="Corbel" w:hAnsi="Corbel"/>
          <w:b/>
        </w:rPr>
        <w:t xml:space="preserve"> (</w:t>
      </w:r>
      <w:r w:rsidRPr="00033F58">
        <w:rPr>
          <w:rFonts w:ascii="Corbel" w:hAnsi="Corbel"/>
          <w:b/>
        </w:rPr>
        <w:t>Samostatná prevádzka):</w:t>
      </w:r>
      <w:r w:rsidRPr="00033F58">
        <w:rPr>
          <w:rFonts w:ascii="Corbel" w:hAnsi="Corbel"/>
        </w:rPr>
        <w:t xml:space="preserve"> Zariadenie určené pre logistické účely a prepravu bremien. </w:t>
      </w:r>
      <w:r w:rsidRPr="00237509">
        <w:rPr>
          <w:rFonts w:ascii="Corbel" w:hAnsi="Corbel"/>
          <w:u w:val="single"/>
        </w:rPr>
        <w:t>Požaduje sa maximalizácia menovitej nosnosti a objemu kabíny pri rešpektovaní limitných svetlých rozmerov existujúcej šachty.</w:t>
      </w:r>
    </w:p>
    <w:p w14:paraId="3E4AECD8" w14:textId="77777777" w:rsidR="00B346E6" w:rsidRPr="00033F58" w:rsidRDefault="00B346E6" w:rsidP="00B346E6">
      <w:pPr>
        <w:numPr>
          <w:ilvl w:val="0"/>
          <w:numId w:val="2"/>
        </w:numPr>
        <w:rPr>
          <w:rFonts w:ascii="Corbel" w:hAnsi="Corbel"/>
        </w:rPr>
      </w:pPr>
      <w:r w:rsidRPr="00033F58">
        <w:rPr>
          <w:rFonts w:ascii="Corbel" w:hAnsi="Corbel"/>
          <w:b/>
        </w:rPr>
        <w:t>Pohonný systém:</w:t>
      </w:r>
      <w:r w:rsidRPr="00033F58">
        <w:rPr>
          <w:rFonts w:ascii="Corbel" w:hAnsi="Corbel"/>
        </w:rPr>
        <w:t> Energeticky úsporný trakčný pohon s frekvenčným meničom (VVVF regulácia) umiestnený v existujúcej strojovni nad šachtou.</w:t>
      </w:r>
    </w:p>
    <w:p w14:paraId="5B6CDDFA" w14:textId="77777777" w:rsidR="00B346E6" w:rsidRPr="00033F58" w:rsidRDefault="00B346E6" w:rsidP="00B346E6">
      <w:pPr>
        <w:rPr>
          <w:rFonts w:ascii="Corbel" w:hAnsi="Corbel"/>
          <w:b/>
        </w:rPr>
      </w:pPr>
      <w:r w:rsidRPr="00033F58">
        <w:rPr>
          <w:rFonts w:ascii="Corbel" w:hAnsi="Corbel"/>
          <w:b/>
        </w:rPr>
        <w:t>2. Technické normy a kvalitatívne štandardy</w:t>
      </w:r>
    </w:p>
    <w:p w14:paraId="7A8CB2E8" w14:textId="58BA3F71" w:rsidR="00B346E6" w:rsidRPr="00033F58" w:rsidRDefault="00B346E6" w:rsidP="00CE61F3">
      <w:pPr>
        <w:rPr>
          <w:rFonts w:ascii="Corbel" w:hAnsi="Corbel"/>
        </w:rPr>
      </w:pPr>
      <w:r w:rsidRPr="00033F58">
        <w:rPr>
          <w:rFonts w:ascii="Corbel" w:hAnsi="Corbel"/>
        </w:rPr>
        <w:t>Zariadenia musia spĺňať požiadavky noriem </w:t>
      </w:r>
      <w:r w:rsidRPr="00033F58">
        <w:rPr>
          <w:rFonts w:ascii="Corbel" w:hAnsi="Corbel"/>
          <w:b/>
        </w:rPr>
        <w:t>STN EN 81-20</w:t>
      </w:r>
      <w:r w:rsidRPr="00033F58">
        <w:rPr>
          <w:rFonts w:ascii="Corbel" w:hAnsi="Corbel"/>
        </w:rPr>
        <w:t> a </w:t>
      </w:r>
      <w:r w:rsidRPr="00033F58">
        <w:rPr>
          <w:rFonts w:ascii="Corbel" w:hAnsi="Corbel"/>
          <w:b/>
        </w:rPr>
        <w:t>STN EN 81-50</w:t>
      </w:r>
      <w:r w:rsidR="00CE61F3" w:rsidRPr="00B346E6">
        <w:t>. Vzhľadom na charakter a vyťaženosť objektu sú definované nasledovné parametre:</w:t>
      </w:r>
    </w:p>
    <w:p w14:paraId="224ADB7F" w14:textId="77777777" w:rsidR="00367D5D" w:rsidRPr="00921DE3" w:rsidRDefault="00367D5D" w:rsidP="00367D5D">
      <w:pPr>
        <w:numPr>
          <w:ilvl w:val="0"/>
          <w:numId w:val="6"/>
        </w:numPr>
        <w:rPr>
          <w:rFonts w:ascii="Corbel" w:hAnsi="Corbel"/>
        </w:rPr>
      </w:pPr>
      <w:r w:rsidRPr="00921DE3">
        <w:rPr>
          <w:rFonts w:ascii="Corbel" w:hAnsi="Corbel"/>
          <w:b/>
        </w:rPr>
        <w:t>Menovitá nosnosť:</w:t>
      </w:r>
      <w:r w:rsidRPr="00921DE3">
        <w:rPr>
          <w:rFonts w:ascii="Corbel" w:hAnsi="Corbel"/>
        </w:rPr>
        <w:t> </w:t>
      </w:r>
      <w:r w:rsidRPr="00921DE3">
        <w:rPr>
          <w:rFonts w:ascii="Corbel" w:hAnsi="Corbel"/>
          <w:b/>
        </w:rPr>
        <w:t>Výťahy A1 a A2</w:t>
      </w:r>
      <w:r w:rsidRPr="00921DE3">
        <w:rPr>
          <w:rFonts w:ascii="Corbel" w:hAnsi="Corbel"/>
        </w:rPr>
        <w:t xml:space="preserve"> cieľová hodnota min. 1 000 kg (cca 13 osôb) v závislosti od priestorovej dispozície šachty.</w:t>
      </w:r>
    </w:p>
    <w:p w14:paraId="66FB30D7" w14:textId="51B10C63" w:rsidR="009530FE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 xml:space="preserve">Menovitá </w:t>
      </w:r>
      <w:r w:rsidRPr="00AB60B9">
        <w:rPr>
          <w:rFonts w:ascii="Corbel" w:hAnsi="Corbel"/>
          <w:b/>
        </w:rPr>
        <w:t>nosnosť:</w:t>
      </w:r>
      <w:r w:rsidRPr="00AB60B9">
        <w:rPr>
          <w:rFonts w:ascii="Corbel" w:hAnsi="Corbel"/>
        </w:rPr>
        <w:t> </w:t>
      </w:r>
      <w:r w:rsidR="004A0080" w:rsidRPr="00AB60B9">
        <w:rPr>
          <w:rFonts w:ascii="Corbel" w:hAnsi="Corbel"/>
          <w:b/>
        </w:rPr>
        <w:t>Výťahy B1, B2 a B3</w:t>
      </w:r>
      <w:r w:rsidR="004A0080" w:rsidRPr="00AB60B9">
        <w:rPr>
          <w:rFonts w:ascii="Corbel" w:hAnsi="Corbel"/>
        </w:rPr>
        <w:t xml:space="preserve"> c</w:t>
      </w:r>
      <w:r w:rsidRPr="00AB60B9">
        <w:rPr>
          <w:rFonts w:ascii="Corbel" w:hAnsi="Corbel"/>
        </w:rPr>
        <w:t xml:space="preserve">ieľová </w:t>
      </w:r>
      <w:r w:rsidRPr="00033F58">
        <w:rPr>
          <w:rFonts w:ascii="Corbel" w:hAnsi="Corbel"/>
        </w:rPr>
        <w:t xml:space="preserve">hodnota min. 1 000 kg (cca 13 osôb) v závislosti od priestorovej dispozície šachty. </w:t>
      </w:r>
    </w:p>
    <w:p w14:paraId="02B86E7D" w14:textId="49413E2D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AB60B9">
        <w:rPr>
          <w:rFonts w:ascii="Corbel" w:hAnsi="Corbel"/>
          <w:b/>
        </w:rPr>
        <w:t>Pri servisnom výťahu</w:t>
      </w:r>
      <w:r w:rsidR="004A0080" w:rsidRPr="00AB60B9">
        <w:rPr>
          <w:rFonts w:ascii="Corbel" w:hAnsi="Corbel"/>
          <w:b/>
        </w:rPr>
        <w:t xml:space="preserve"> B4</w:t>
      </w:r>
      <w:r w:rsidRPr="00AB60B9">
        <w:rPr>
          <w:rFonts w:ascii="Corbel" w:hAnsi="Corbel"/>
        </w:rPr>
        <w:t xml:space="preserve"> je </w:t>
      </w:r>
      <w:r w:rsidRPr="00033F58">
        <w:rPr>
          <w:rFonts w:ascii="Corbel" w:hAnsi="Corbel"/>
        </w:rPr>
        <w:t>prioritou optimalizácia pomeru plocha/nosnosť pre logistické potreby.</w:t>
      </w:r>
    </w:p>
    <w:p w14:paraId="78735CCA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lastRenderedPageBreak/>
        <w:t>Menovitá rýchlosť:</w:t>
      </w:r>
      <w:r w:rsidRPr="00033F58">
        <w:rPr>
          <w:rFonts w:ascii="Corbel" w:hAnsi="Corbel"/>
        </w:rPr>
        <w:t> V intervale 1,6 m/s až 2,0 m/s.</w:t>
      </w:r>
    </w:p>
    <w:p w14:paraId="7CBBB81A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>Dopravná výška:</w:t>
      </w:r>
      <w:r w:rsidRPr="00033F58">
        <w:rPr>
          <w:rFonts w:ascii="Corbel" w:hAnsi="Corbel"/>
        </w:rPr>
        <w:t> cca 40 – 45 m (bude spresnené realizačným zameraním).</w:t>
      </w:r>
    </w:p>
    <w:p w14:paraId="7FDB4726" w14:textId="504234A6" w:rsidR="00A7358A" w:rsidRPr="00D53A27" w:rsidRDefault="00A7358A" w:rsidP="00B346E6">
      <w:pPr>
        <w:numPr>
          <w:ilvl w:val="0"/>
          <w:numId w:val="6"/>
        </w:numPr>
        <w:rPr>
          <w:rFonts w:ascii="Corbel" w:hAnsi="Corbel"/>
          <w:b/>
        </w:rPr>
      </w:pPr>
      <w:r w:rsidRPr="00D53A27">
        <w:rPr>
          <w:rFonts w:ascii="Corbel" w:hAnsi="Corbel"/>
          <w:b/>
        </w:rPr>
        <w:t>Počet staníc</w:t>
      </w:r>
      <w:r w:rsidR="00922C22" w:rsidRPr="00D53A27">
        <w:rPr>
          <w:rFonts w:ascii="Corbel" w:hAnsi="Corbel"/>
          <w:b/>
        </w:rPr>
        <w:t xml:space="preserve">: </w:t>
      </w:r>
      <w:r w:rsidR="008814D2" w:rsidRPr="00D53A27">
        <w:rPr>
          <w:rFonts w:ascii="Corbel" w:hAnsi="Corbel"/>
          <w:b/>
        </w:rPr>
        <w:t>14</w:t>
      </w:r>
    </w:p>
    <w:p w14:paraId="56715FB5" w14:textId="77777777" w:rsidR="0073797A" w:rsidRDefault="00B346E6" w:rsidP="0073797A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>Odolnosť voči vandalizmu:</w:t>
      </w:r>
      <w:r w:rsidRPr="00033F58">
        <w:rPr>
          <w:rFonts w:ascii="Corbel" w:hAnsi="Corbel"/>
        </w:rPr>
        <w:t> Vyhotovenie kabíny a ovládačov v zmysle </w:t>
      </w:r>
      <w:r w:rsidRPr="00033F58">
        <w:rPr>
          <w:rFonts w:ascii="Corbel" w:hAnsi="Corbel"/>
          <w:b/>
        </w:rPr>
        <w:t>STN EN 81-71</w:t>
      </w:r>
      <w:r w:rsidRPr="00033F58">
        <w:rPr>
          <w:rFonts w:ascii="Corbel" w:hAnsi="Corbel"/>
        </w:rPr>
        <w:t> (Minimálne Trieda 1).</w:t>
      </w:r>
    </w:p>
    <w:p w14:paraId="4BDFFF39" w14:textId="139857EA" w:rsidR="000C485A" w:rsidRPr="0073797A" w:rsidRDefault="00DC7D8B" w:rsidP="0073797A">
      <w:pPr>
        <w:numPr>
          <w:ilvl w:val="0"/>
          <w:numId w:val="6"/>
        </w:numPr>
        <w:spacing w:after="0"/>
        <w:ind w:left="714" w:hanging="357"/>
        <w:rPr>
          <w:rFonts w:ascii="Corbel" w:hAnsi="Corbel"/>
        </w:rPr>
      </w:pPr>
      <w:r w:rsidRPr="0073797A">
        <w:rPr>
          <w:rFonts w:ascii="Corbel" w:hAnsi="Corbel"/>
          <w:bCs/>
        </w:rPr>
        <w:t xml:space="preserve">Požadovaná </w:t>
      </w:r>
      <w:r w:rsidR="000C485A" w:rsidRPr="0073797A">
        <w:rPr>
          <w:rFonts w:ascii="Corbel" w:hAnsi="Corbel"/>
          <w:bCs/>
        </w:rPr>
        <w:t>konfigurácia ovládacieho panelu (COP)</w:t>
      </w:r>
    </w:p>
    <w:p w14:paraId="47E68244" w14:textId="068F88FD" w:rsidR="00FE36B4" w:rsidRPr="008438FD" w:rsidRDefault="000C485A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r w:rsidRPr="008438FD">
        <w:rPr>
          <w:rFonts w:ascii="Corbel" w:hAnsi="Corbel"/>
          <w:bCs/>
        </w:rPr>
        <w:t xml:space="preserve">Certifikované </w:t>
      </w:r>
      <w:r w:rsidR="00FE36B4" w:rsidRPr="008438FD">
        <w:rPr>
          <w:rFonts w:ascii="Corbel" w:hAnsi="Corbel"/>
          <w:bCs/>
        </w:rPr>
        <w:t>riešenie podľa normy EN 81-71 (Kategória 2 - najvyššia odolnosť voči zámernému zničeniu).</w:t>
      </w:r>
    </w:p>
    <w:p w14:paraId="7C740B5D" w14:textId="5ADABCE3" w:rsidR="00FE36B4" w:rsidRPr="008438FD" w:rsidRDefault="00FE36B4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r w:rsidRPr="008438FD">
        <w:rPr>
          <w:rFonts w:ascii="Corbel" w:hAnsi="Corbel"/>
          <w:bCs/>
        </w:rPr>
        <w:t xml:space="preserve">Celoplošný nerezový panel: Ideálna je masívna nerezová doska (hrúbka 3 mm) cez celú výšku kabíny od podlahy až po strop. </w:t>
      </w:r>
    </w:p>
    <w:p w14:paraId="0AE4F9A1" w14:textId="33B3C733" w:rsidR="00FE36B4" w:rsidRPr="008438FD" w:rsidRDefault="00FE36B4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r w:rsidRPr="008438FD">
        <w:rPr>
          <w:rFonts w:ascii="Corbel" w:hAnsi="Corbel"/>
          <w:bCs/>
        </w:rPr>
        <w:t xml:space="preserve">Povrchová úprava </w:t>
      </w:r>
      <w:r w:rsidR="000C485A" w:rsidRPr="008438FD">
        <w:rPr>
          <w:rFonts w:ascii="Corbel" w:hAnsi="Corbel"/>
          <w:bCs/>
        </w:rPr>
        <w:t>p</w:t>
      </w:r>
      <w:r w:rsidRPr="008438FD">
        <w:rPr>
          <w:rFonts w:ascii="Corbel" w:hAnsi="Corbel"/>
          <w:bCs/>
        </w:rPr>
        <w:t>roti odtlačkom</w:t>
      </w:r>
      <w:r w:rsidR="000C485A" w:rsidRPr="008438FD">
        <w:rPr>
          <w:rFonts w:ascii="Corbel" w:hAnsi="Corbel"/>
          <w:bCs/>
        </w:rPr>
        <w:t>.</w:t>
      </w:r>
    </w:p>
    <w:p w14:paraId="48FC1F97" w14:textId="77777777" w:rsidR="00E01045" w:rsidRPr="008438FD" w:rsidRDefault="00FE36B4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r w:rsidRPr="008438FD">
        <w:rPr>
          <w:rFonts w:ascii="Corbel" w:hAnsi="Corbel"/>
          <w:bCs/>
        </w:rPr>
        <w:t xml:space="preserve">Tlačidlá triedy </w:t>
      </w:r>
      <w:proofErr w:type="spellStart"/>
      <w:r w:rsidRPr="008438FD">
        <w:rPr>
          <w:rFonts w:ascii="Corbel" w:hAnsi="Corbel"/>
          <w:bCs/>
        </w:rPr>
        <w:t>Anti</w:t>
      </w:r>
      <w:proofErr w:type="spellEnd"/>
      <w:r w:rsidRPr="008438FD">
        <w:rPr>
          <w:rFonts w:ascii="Corbel" w:hAnsi="Corbel"/>
          <w:bCs/>
        </w:rPr>
        <w:t>-vandal: Kovové tlačidlá s masívnym nerezovým hmatníkom, ktoré majú ochranu proti zatečeniu tekutín (trieda IP65/IP67) a odolnosť proti nárazom (skúška oceľovou guľou podľa EN 81-71).</w:t>
      </w:r>
      <w:r w:rsidR="00E01045" w:rsidRPr="008438FD">
        <w:rPr>
          <w:rFonts w:ascii="Corbel" w:hAnsi="Corbel"/>
          <w:bCs/>
        </w:rPr>
        <w:t xml:space="preserve">  </w:t>
      </w:r>
    </w:p>
    <w:p w14:paraId="0D495F4C" w14:textId="6C82299A" w:rsidR="00FE36B4" w:rsidRPr="008438FD" w:rsidRDefault="00E01045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r w:rsidRPr="008438FD">
        <w:rPr>
          <w:rFonts w:ascii="Corbel" w:hAnsi="Corbel"/>
          <w:bCs/>
        </w:rPr>
        <w:t xml:space="preserve">Hmatové a akustické prvky: Tlačidlá obsahujú reliéfne písmo a Braillovo písmo pre slabozrakých a nevidiacich (podľa normy EN 81-70). </w:t>
      </w:r>
    </w:p>
    <w:p w14:paraId="7515F921" w14:textId="0C3454D5" w:rsidR="00FE36B4" w:rsidRPr="008438FD" w:rsidRDefault="00FE36B4" w:rsidP="008438FD">
      <w:pPr>
        <w:numPr>
          <w:ilvl w:val="1"/>
          <w:numId w:val="2"/>
        </w:numPr>
        <w:spacing w:after="0"/>
        <w:jc w:val="both"/>
        <w:rPr>
          <w:rFonts w:ascii="Corbel" w:hAnsi="Corbel"/>
          <w:bCs/>
        </w:rPr>
      </w:pPr>
      <w:proofErr w:type="spellStart"/>
      <w:r w:rsidRPr="008438FD">
        <w:rPr>
          <w:rFonts w:ascii="Corbel" w:hAnsi="Corbel"/>
          <w:bCs/>
        </w:rPr>
        <w:t>Polykarbonátová</w:t>
      </w:r>
      <w:proofErr w:type="spellEnd"/>
      <w:r w:rsidRPr="008438FD">
        <w:rPr>
          <w:rFonts w:ascii="Corbel" w:hAnsi="Corbel"/>
          <w:bCs/>
        </w:rPr>
        <w:t xml:space="preserve"> ochrana displeja: LCD displej zobrazujúci poschodia musí byť zapustený a chránený hrubým nerozbitným </w:t>
      </w:r>
      <w:proofErr w:type="spellStart"/>
      <w:r w:rsidRPr="008438FD">
        <w:rPr>
          <w:rFonts w:ascii="Corbel" w:hAnsi="Corbel"/>
          <w:bCs/>
        </w:rPr>
        <w:t>polykarbonátom</w:t>
      </w:r>
      <w:proofErr w:type="spellEnd"/>
      <w:r w:rsidRPr="008438FD">
        <w:rPr>
          <w:rFonts w:ascii="Corbel" w:hAnsi="Corbel"/>
          <w:bCs/>
        </w:rPr>
        <w:t>.</w:t>
      </w:r>
    </w:p>
    <w:p w14:paraId="3B2846E2" w14:textId="77777777" w:rsidR="00EC0BF9" w:rsidRPr="00D663CE" w:rsidRDefault="00EC0BF9" w:rsidP="008438FD">
      <w:pPr>
        <w:spacing w:after="0" w:line="240" w:lineRule="auto"/>
        <w:ind w:left="720"/>
        <w:rPr>
          <w:rFonts w:ascii="Corbel" w:hAnsi="Corbel"/>
          <w:bCs/>
        </w:rPr>
      </w:pPr>
    </w:p>
    <w:p w14:paraId="527DA046" w14:textId="56CCE68B" w:rsidR="00F9242C" w:rsidRPr="00595E27" w:rsidRDefault="00930DA1" w:rsidP="00595E27">
      <w:pPr>
        <w:numPr>
          <w:ilvl w:val="0"/>
          <w:numId w:val="6"/>
        </w:numPr>
        <w:jc w:val="both"/>
        <w:rPr>
          <w:rFonts w:ascii="Corbel" w:hAnsi="Corbel"/>
          <w:bCs/>
        </w:rPr>
      </w:pPr>
      <w:r w:rsidRPr="00595E27">
        <w:rPr>
          <w:rFonts w:ascii="Corbel" w:hAnsi="Corbel"/>
          <w:bCs/>
        </w:rPr>
        <w:t xml:space="preserve">Požadujeme </w:t>
      </w:r>
      <w:r w:rsidR="004E0D63" w:rsidRPr="00595E27">
        <w:rPr>
          <w:rFonts w:ascii="Corbel" w:hAnsi="Corbel"/>
          <w:b/>
        </w:rPr>
        <w:t>o</w:t>
      </w:r>
      <w:r w:rsidR="00F9242C" w:rsidRPr="00595E27">
        <w:rPr>
          <w:rFonts w:ascii="Corbel" w:hAnsi="Corbel"/>
          <w:b/>
        </w:rPr>
        <w:t>tvorený systém riadenia výťahov</w:t>
      </w:r>
      <w:r w:rsidR="00F9242C" w:rsidRPr="00595E27">
        <w:rPr>
          <w:rFonts w:ascii="Corbel" w:hAnsi="Corbel"/>
          <w:bCs/>
        </w:rPr>
        <w:t xml:space="preserve"> kde riadiaca jednotka (rozvádzač) využíva neproprietárny hardvér a otvorený softvérový protokol</w:t>
      </w:r>
      <w:r w:rsidR="007D0CBB" w:rsidRPr="00595E27">
        <w:rPr>
          <w:rFonts w:ascii="Corbel" w:hAnsi="Corbel"/>
          <w:bCs/>
        </w:rPr>
        <w:t xml:space="preserve">, ktorý </w:t>
      </w:r>
      <w:r w:rsidR="00F9242C" w:rsidRPr="00595E27">
        <w:rPr>
          <w:rFonts w:ascii="Corbel" w:hAnsi="Corbel"/>
          <w:bCs/>
        </w:rPr>
        <w:t>umožňuje ľubovoľnej servisnej firme vykonávať diagnostiku, nastavovanie parametrov a údržbu výťahu bez nutnosti vlastniť špeciálne chránené servisné nástroje či kódy.</w:t>
      </w:r>
    </w:p>
    <w:p w14:paraId="5FB6B7DB" w14:textId="3F763E70" w:rsidR="00917B20" w:rsidRPr="00595E27" w:rsidRDefault="00917B20" w:rsidP="00595E27">
      <w:pPr>
        <w:numPr>
          <w:ilvl w:val="0"/>
          <w:numId w:val="6"/>
        </w:numPr>
        <w:jc w:val="both"/>
        <w:rPr>
          <w:rFonts w:ascii="Corbel" w:hAnsi="Corbel"/>
          <w:bCs/>
        </w:rPr>
      </w:pPr>
      <w:r w:rsidRPr="00595E27">
        <w:rPr>
          <w:rFonts w:ascii="Corbel" w:hAnsi="Corbel"/>
          <w:b/>
        </w:rPr>
        <w:t>Rozmery kabíny a</w:t>
      </w:r>
      <w:r w:rsidR="00B611B5" w:rsidRPr="00595E27">
        <w:rPr>
          <w:rFonts w:ascii="Corbel" w:hAnsi="Corbel"/>
          <w:b/>
        </w:rPr>
        <w:t> </w:t>
      </w:r>
      <w:r w:rsidRPr="00595E27">
        <w:rPr>
          <w:rFonts w:ascii="Corbel" w:hAnsi="Corbel"/>
          <w:b/>
        </w:rPr>
        <w:t>šachty</w:t>
      </w:r>
      <w:r w:rsidR="00B611B5" w:rsidRPr="00595E27">
        <w:rPr>
          <w:rFonts w:ascii="Corbel" w:hAnsi="Corbel"/>
          <w:b/>
        </w:rPr>
        <w:t>:</w:t>
      </w:r>
      <w:r w:rsidR="00AD6612" w:rsidRPr="00595E27">
        <w:rPr>
          <w:rFonts w:ascii="Corbel" w:hAnsi="Corbel"/>
          <w:bCs/>
        </w:rPr>
        <w:t xml:space="preserve"> – </w:t>
      </w:r>
      <w:r w:rsidR="00980832" w:rsidRPr="00595E27">
        <w:rPr>
          <w:rFonts w:ascii="Corbel" w:hAnsi="Corbel"/>
          <w:bCs/>
        </w:rPr>
        <w:t>Rozmery výťahovej šachty a kabíny budú spresnené na základe realizačného zamerania, ktoré je súčasťou predmetu dodávky</w:t>
      </w:r>
      <w:r w:rsidR="00595E27" w:rsidRPr="00595E27">
        <w:rPr>
          <w:rFonts w:ascii="Corbel" w:hAnsi="Corbel"/>
          <w:bCs/>
        </w:rPr>
        <w:t>.</w:t>
      </w:r>
      <w:r w:rsidR="001F5E82" w:rsidRPr="00595E27">
        <w:rPr>
          <w:rFonts w:ascii="Corbel" w:hAnsi="Corbel"/>
          <w:bCs/>
        </w:rPr>
        <w:t xml:space="preserve"> </w:t>
      </w:r>
      <w:r w:rsidR="00980832" w:rsidRPr="00595E27">
        <w:rPr>
          <w:rFonts w:ascii="Corbel" w:hAnsi="Corbel"/>
          <w:bCs/>
        </w:rPr>
        <w:t>Dodávateľ je povinný vykonať zameranie existujúceho stavebného stavu a na jeho základe navrhnúť riešenie optimalizované pre existujúce stavebné podmienky, s cieľom maximalizovať využiteľný priestor a parametre výťahu (najmä nosnosť a kapacitu).</w:t>
      </w:r>
      <w:r w:rsidR="00737526" w:rsidRPr="00595E27">
        <w:rPr>
          <w:rFonts w:ascii="Corbel" w:hAnsi="Corbel"/>
          <w:bCs/>
        </w:rPr>
        <w:t xml:space="preserve"> Prikladáme dispozičný výkres</w:t>
      </w:r>
      <w:r w:rsidR="00705C7D" w:rsidRPr="00595E27">
        <w:rPr>
          <w:rFonts w:ascii="Corbel" w:hAnsi="Corbel"/>
          <w:bCs/>
        </w:rPr>
        <w:t xml:space="preserve"> výťahovej šachty a strojovne výťahu B1</w:t>
      </w:r>
      <w:r w:rsidR="007B139E" w:rsidRPr="00595E27">
        <w:rPr>
          <w:rFonts w:ascii="Corbel" w:hAnsi="Corbel"/>
          <w:bCs/>
        </w:rPr>
        <w:t xml:space="preserve">, </w:t>
      </w:r>
      <w:r w:rsidR="00705C7D" w:rsidRPr="00595E27">
        <w:rPr>
          <w:rFonts w:ascii="Corbel" w:hAnsi="Corbel"/>
          <w:bCs/>
        </w:rPr>
        <w:t>B2</w:t>
      </w:r>
      <w:r w:rsidR="007B139E" w:rsidRPr="00595E27">
        <w:rPr>
          <w:rFonts w:ascii="Corbel" w:hAnsi="Corbel"/>
          <w:bCs/>
        </w:rPr>
        <w:t xml:space="preserve"> a</w:t>
      </w:r>
      <w:r w:rsidR="000E22FD" w:rsidRPr="00595E27">
        <w:rPr>
          <w:rFonts w:ascii="Corbel" w:hAnsi="Corbel"/>
          <w:bCs/>
        </w:rPr>
        <w:t> </w:t>
      </w:r>
      <w:r w:rsidR="007B139E" w:rsidRPr="00595E27">
        <w:rPr>
          <w:rFonts w:ascii="Corbel" w:hAnsi="Corbel"/>
          <w:bCs/>
        </w:rPr>
        <w:t>B</w:t>
      </w:r>
      <w:r w:rsidR="000E22FD" w:rsidRPr="00595E27">
        <w:rPr>
          <w:rFonts w:ascii="Corbel" w:hAnsi="Corbel"/>
          <w:bCs/>
        </w:rPr>
        <w:t>4</w:t>
      </w:r>
      <w:r w:rsidR="004027A7" w:rsidRPr="00595E27">
        <w:rPr>
          <w:rFonts w:ascii="Corbel" w:hAnsi="Corbel"/>
          <w:bCs/>
        </w:rPr>
        <w:t>. Rozmery výťahu</w:t>
      </w:r>
      <w:r w:rsidR="000B5398" w:rsidRPr="00595E27">
        <w:rPr>
          <w:rFonts w:ascii="Corbel" w:hAnsi="Corbel"/>
          <w:bCs/>
        </w:rPr>
        <w:t xml:space="preserve"> B3 sú identické ako má výťah B4.</w:t>
      </w:r>
    </w:p>
    <w:p w14:paraId="585912E8" w14:textId="5F37D977" w:rsidR="003053E0" w:rsidRPr="00367C79" w:rsidRDefault="00AD6612" w:rsidP="00367C79">
      <w:pPr>
        <w:numPr>
          <w:ilvl w:val="0"/>
          <w:numId w:val="6"/>
        </w:numPr>
        <w:jc w:val="both"/>
        <w:rPr>
          <w:rFonts w:ascii="Corbel" w:hAnsi="Corbel"/>
          <w:bCs/>
        </w:rPr>
      </w:pPr>
      <w:r w:rsidRPr="00367C79">
        <w:rPr>
          <w:rFonts w:ascii="Corbel" w:hAnsi="Corbel"/>
          <w:b/>
        </w:rPr>
        <w:t>Dvere</w:t>
      </w:r>
      <w:r w:rsidR="00FF7C7D" w:rsidRPr="00367C79">
        <w:rPr>
          <w:rFonts w:ascii="Corbel" w:hAnsi="Corbel"/>
          <w:b/>
        </w:rPr>
        <w:t>:</w:t>
      </w:r>
      <w:r w:rsidR="00FF7C7D" w:rsidRPr="00367C79">
        <w:rPr>
          <w:rFonts w:ascii="Corbel" w:hAnsi="Corbel"/>
          <w:bCs/>
        </w:rPr>
        <w:t xml:space="preserve"> </w:t>
      </w:r>
      <w:r w:rsidRPr="00367C79">
        <w:rPr>
          <w:rFonts w:ascii="Corbel" w:hAnsi="Corbel"/>
          <w:bCs/>
        </w:rPr>
        <w:t>automatické</w:t>
      </w:r>
      <w:r w:rsidR="006076A5" w:rsidRPr="00367C79">
        <w:rPr>
          <w:rFonts w:ascii="Corbel" w:hAnsi="Corbel"/>
          <w:bCs/>
        </w:rPr>
        <w:t xml:space="preserve"> –</w:t>
      </w:r>
      <w:r w:rsidR="009834BC" w:rsidRPr="00367C79">
        <w:rPr>
          <w:rFonts w:ascii="Corbel" w:hAnsi="Corbel"/>
          <w:bCs/>
        </w:rPr>
        <w:t xml:space="preserve"> centrálne</w:t>
      </w:r>
      <w:r w:rsidR="00FF7C7D" w:rsidRPr="00367C79">
        <w:rPr>
          <w:rFonts w:ascii="Corbel" w:hAnsi="Corbel"/>
          <w:bCs/>
        </w:rPr>
        <w:t xml:space="preserve"> otvárané</w:t>
      </w:r>
      <w:r w:rsidR="003053E0" w:rsidRPr="00367C79">
        <w:rPr>
          <w:rFonts w:ascii="Corbel" w:hAnsi="Corbel"/>
          <w:bCs/>
        </w:rPr>
        <w:t>. Rozmery dverí (svetlá šírka a výška vstupu) budú spresnené na základe realizačného zamerania, ktoré je súčasťou predmetu dodávky. Dodávateľ je povinný navrhnúť riešenie dverí optimalizované pre existujúce stavebné podmienky, s cieľom zabezpečiť maximálnu možnú priechodnosť a komfort používania, najmä s ohľadom na požiadavky bezbariérovosti a logistického využitia zariadenia.</w:t>
      </w:r>
    </w:p>
    <w:p w14:paraId="136A8150" w14:textId="7755CDEA" w:rsidR="00AC78C5" w:rsidRPr="00367C79" w:rsidRDefault="002025A9" w:rsidP="00367C79">
      <w:pPr>
        <w:numPr>
          <w:ilvl w:val="0"/>
          <w:numId w:val="6"/>
        </w:numPr>
        <w:jc w:val="both"/>
        <w:rPr>
          <w:rFonts w:ascii="Corbel" w:hAnsi="Corbel"/>
          <w:bCs/>
        </w:rPr>
      </w:pPr>
      <w:r w:rsidRPr="00367C79">
        <w:rPr>
          <w:rFonts w:ascii="Corbel" w:hAnsi="Corbel"/>
          <w:b/>
        </w:rPr>
        <w:t>Hlučnosť</w:t>
      </w:r>
      <w:r w:rsidR="00984378" w:rsidRPr="00367C79">
        <w:rPr>
          <w:rFonts w:ascii="Corbel" w:hAnsi="Corbel"/>
          <w:b/>
        </w:rPr>
        <w:t>:</w:t>
      </w:r>
      <w:r w:rsidR="00984378" w:rsidRPr="00367C79">
        <w:rPr>
          <w:rFonts w:ascii="Corbel" w:hAnsi="Corbel"/>
          <w:bCs/>
        </w:rPr>
        <w:t xml:space="preserve"> </w:t>
      </w:r>
      <w:r w:rsidR="007F64B5" w:rsidRPr="00367C79">
        <w:rPr>
          <w:rFonts w:ascii="Corbel" w:hAnsi="Corbel"/>
          <w:bCs/>
        </w:rPr>
        <w:t>Zariadenie musí byť navrhnuté s dôrazom na minimalizáciu hlučnosti a vibrácií počas prevádzky, najmä s ohľadom na charakter objektu a jeho užívanie.</w:t>
      </w:r>
    </w:p>
    <w:p w14:paraId="419C0E61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lastRenderedPageBreak/>
        <w:t>Interiérové riešenie:</w:t>
      </w:r>
      <w:r w:rsidRPr="00033F58">
        <w:rPr>
          <w:rFonts w:ascii="Corbel" w:hAnsi="Corbel"/>
        </w:rPr>
        <w:t xml:space="preserve"> Celonerezové opláštenie s vysokou mechanickou odolnosťou, úsporné LED osvetlenie, </w:t>
      </w:r>
      <w:proofErr w:type="spellStart"/>
      <w:r w:rsidRPr="00033F58">
        <w:rPr>
          <w:rFonts w:ascii="Corbel" w:hAnsi="Corbel"/>
        </w:rPr>
        <w:t>madlá</w:t>
      </w:r>
      <w:proofErr w:type="spellEnd"/>
      <w:r w:rsidRPr="00033F58">
        <w:rPr>
          <w:rFonts w:ascii="Corbel" w:hAnsi="Corbel"/>
        </w:rPr>
        <w:t>, zrkadlá a hlasová signalizácia.</w:t>
      </w:r>
    </w:p>
    <w:p w14:paraId="1AE06B5E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>Multimediálny systém:</w:t>
      </w:r>
      <w:r w:rsidRPr="00033F58">
        <w:rPr>
          <w:rFonts w:ascii="Corbel" w:hAnsi="Corbel"/>
        </w:rPr>
        <w:t> Inštalácia LCD multimediálneho informačného panela s možnosťou vzdialenej aktualizácie obsahu.</w:t>
      </w:r>
    </w:p>
    <w:p w14:paraId="2E83BD9B" w14:textId="77777777" w:rsidR="00B346E6" w:rsidRPr="00033F58" w:rsidRDefault="00B346E6" w:rsidP="00971132">
      <w:pPr>
        <w:numPr>
          <w:ilvl w:val="1"/>
          <w:numId w:val="6"/>
        </w:numPr>
        <w:tabs>
          <w:tab w:val="clear" w:pos="1440"/>
        </w:tabs>
        <w:ind w:left="993" w:hanging="284"/>
        <w:rPr>
          <w:rFonts w:ascii="Corbel" w:hAnsi="Corbel"/>
        </w:rPr>
      </w:pPr>
      <w:r w:rsidRPr="00033F58">
        <w:rPr>
          <w:rFonts w:ascii="Corbel" w:hAnsi="Corbel"/>
          <w:i/>
        </w:rPr>
        <w:t>Konektivita:</w:t>
      </w:r>
      <w:r w:rsidRPr="00033F58">
        <w:rPr>
          <w:rFonts w:ascii="Corbel" w:hAnsi="Corbel"/>
        </w:rPr>
        <w:t xml:space="preserve"> Dodávka 1x RJ45 portu pre každé zariadenie, pripojenie cez dedikovanú VLAN. Súčasťou dodávky je kompletná kabeláž v káblovom zväzku vyvedená do dátového </w:t>
      </w:r>
      <w:proofErr w:type="spellStart"/>
      <w:r w:rsidRPr="00033F58">
        <w:rPr>
          <w:rFonts w:ascii="Corbel" w:hAnsi="Corbel"/>
        </w:rPr>
        <w:t>racku</w:t>
      </w:r>
      <w:proofErr w:type="spellEnd"/>
      <w:r w:rsidRPr="00033F58">
        <w:rPr>
          <w:rFonts w:ascii="Corbel" w:hAnsi="Corbel"/>
        </w:rPr>
        <w:t xml:space="preserve"> v strojovni.</w:t>
      </w:r>
    </w:p>
    <w:p w14:paraId="0F0DAF97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>Bezbariérovosť:</w:t>
      </w:r>
      <w:r w:rsidRPr="00033F58">
        <w:rPr>
          <w:rFonts w:ascii="Corbel" w:hAnsi="Corbel"/>
        </w:rPr>
        <w:t> Ovládacie prvky s Braillovým písmom a akustickým výstupom v súlade s platnými vyhláškami o prístupnosti (</w:t>
      </w:r>
      <w:proofErr w:type="spellStart"/>
      <w:r w:rsidRPr="00033F58">
        <w:rPr>
          <w:rFonts w:ascii="Corbel" w:hAnsi="Corbel"/>
        </w:rPr>
        <w:t>Universal</w:t>
      </w:r>
      <w:proofErr w:type="spellEnd"/>
      <w:r w:rsidRPr="00033F58">
        <w:rPr>
          <w:rFonts w:ascii="Corbel" w:hAnsi="Corbel"/>
        </w:rPr>
        <w:t xml:space="preserve"> Design).</w:t>
      </w:r>
    </w:p>
    <w:p w14:paraId="1B15E3E3" w14:textId="77777777" w:rsidR="00B346E6" w:rsidRPr="00033F58" w:rsidRDefault="00B346E6" w:rsidP="00B346E6">
      <w:pPr>
        <w:numPr>
          <w:ilvl w:val="0"/>
          <w:numId w:val="6"/>
        </w:numPr>
        <w:rPr>
          <w:rFonts w:ascii="Corbel" w:hAnsi="Corbel"/>
        </w:rPr>
      </w:pPr>
      <w:r w:rsidRPr="00033F58">
        <w:rPr>
          <w:rFonts w:ascii="Corbel" w:hAnsi="Corbel"/>
          <w:b/>
        </w:rPr>
        <w:t>Bezpečnostné systémy:</w:t>
      </w:r>
    </w:p>
    <w:p w14:paraId="31D43F80" w14:textId="77777777" w:rsidR="00B346E6" w:rsidRPr="00033F58" w:rsidRDefault="00B346E6" w:rsidP="00B346E6">
      <w:pPr>
        <w:numPr>
          <w:ilvl w:val="1"/>
          <w:numId w:val="6"/>
        </w:numPr>
        <w:rPr>
          <w:rFonts w:ascii="Corbel" w:hAnsi="Corbel"/>
        </w:rPr>
      </w:pPr>
      <w:r w:rsidRPr="00033F58">
        <w:rPr>
          <w:rFonts w:ascii="Corbel" w:hAnsi="Corbel"/>
        </w:rPr>
        <w:t>Celoplošná svetelná clona (závora).</w:t>
      </w:r>
    </w:p>
    <w:p w14:paraId="3694E8A4" w14:textId="77777777" w:rsidR="00B346E6" w:rsidRPr="00033F58" w:rsidRDefault="00B346E6" w:rsidP="00B346E6">
      <w:pPr>
        <w:numPr>
          <w:ilvl w:val="1"/>
          <w:numId w:val="6"/>
        </w:numPr>
        <w:rPr>
          <w:rFonts w:ascii="Corbel" w:hAnsi="Corbel"/>
        </w:rPr>
      </w:pPr>
      <w:r w:rsidRPr="00033F58">
        <w:rPr>
          <w:rFonts w:ascii="Corbel" w:hAnsi="Corbel"/>
        </w:rPr>
        <w:t>Obojsmerné dorozumievacie zariadenie prepojené na nepretržitý dispečing.</w:t>
      </w:r>
    </w:p>
    <w:p w14:paraId="41A39E4F" w14:textId="60907424" w:rsidR="00C129EE" w:rsidRPr="00236493" w:rsidRDefault="00B346E6" w:rsidP="00236493">
      <w:pPr>
        <w:numPr>
          <w:ilvl w:val="1"/>
          <w:numId w:val="6"/>
        </w:numPr>
        <w:rPr>
          <w:rFonts w:ascii="Corbel" w:hAnsi="Corbel"/>
        </w:rPr>
      </w:pPr>
      <w:r w:rsidRPr="00CD7026">
        <w:rPr>
          <w:rFonts w:ascii="Corbel" w:hAnsi="Corbel"/>
          <w:b/>
        </w:rPr>
        <w:t>Kamerový systém:</w:t>
      </w:r>
      <w:r w:rsidRPr="00CD7026">
        <w:rPr>
          <w:rFonts w:ascii="Corbel" w:hAnsi="Corbel"/>
        </w:rPr>
        <w:t xml:space="preserve"> Inštalácia IP kamier napájaných cez </w:t>
      </w:r>
      <w:proofErr w:type="spellStart"/>
      <w:r w:rsidRPr="00CD7026">
        <w:rPr>
          <w:rFonts w:ascii="Corbel" w:hAnsi="Corbel"/>
        </w:rPr>
        <w:t>PoE</w:t>
      </w:r>
      <w:proofErr w:type="spellEnd"/>
      <w:r w:rsidRPr="00CD7026">
        <w:rPr>
          <w:rFonts w:ascii="Corbel" w:hAnsi="Corbel"/>
        </w:rPr>
        <w:t xml:space="preserve"> (1x RJ45</w:t>
      </w:r>
      <w:r w:rsidR="00370298" w:rsidRPr="00CD7026">
        <w:rPr>
          <w:rFonts w:ascii="Corbel" w:hAnsi="Corbel"/>
        </w:rPr>
        <w:t>)</w:t>
      </w:r>
      <w:r w:rsidR="00CD7026" w:rsidRPr="00CD7026">
        <w:rPr>
          <w:rFonts w:ascii="Corbel" w:hAnsi="Corbel"/>
        </w:rPr>
        <w:t xml:space="preserve">, </w:t>
      </w:r>
      <w:r w:rsidR="00456B83">
        <w:rPr>
          <w:rFonts w:ascii="Corbel" w:hAnsi="Corbel"/>
        </w:rPr>
        <w:t xml:space="preserve">ktoré </w:t>
      </w:r>
      <w:r w:rsidR="00236493" w:rsidRPr="00033F58">
        <w:rPr>
          <w:rFonts w:ascii="Corbel" w:hAnsi="Corbel"/>
        </w:rPr>
        <w:t xml:space="preserve">musia byť 100 % kompatibilné s </w:t>
      </w:r>
      <w:proofErr w:type="spellStart"/>
      <w:r w:rsidR="00236493" w:rsidRPr="00033F58">
        <w:rPr>
          <w:rFonts w:ascii="Corbel" w:hAnsi="Corbel"/>
        </w:rPr>
        <w:t>celouniverzitným</w:t>
      </w:r>
      <w:proofErr w:type="spellEnd"/>
      <w:r w:rsidR="00236493" w:rsidRPr="00033F58">
        <w:rPr>
          <w:rFonts w:ascii="Corbel" w:hAnsi="Corbel"/>
        </w:rPr>
        <w:t xml:space="preserve"> monitorovacím systémom (KMS) </w:t>
      </w:r>
      <w:proofErr w:type="spellStart"/>
      <w:r w:rsidR="00236493" w:rsidRPr="00033F58">
        <w:rPr>
          <w:rFonts w:ascii="Corbel" w:hAnsi="Corbel"/>
          <w:b/>
        </w:rPr>
        <w:t>MultiEye</w:t>
      </w:r>
      <w:proofErr w:type="spellEnd"/>
      <w:r w:rsidR="00236493" w:rsidRPr="00033F58">
        <w:rPr>
          <w:rFonts w:ascii="Corbel" w:hAnsi="Corbel"/>
          <w:b/>
        </w:rPr>
        <w:t xml:space="preserve"> NEXT</w:t>
      </w:r>
      <w:r w:rsidR="00236493" w:rsidRPr="00033F58">
        <w:rPr>
          <w:rFonts w:ascii="Corbel" w:hAnsi="Corbel"/>
        </w:rPr>
        <w:t>.</w:t>
      </w:r>
    </w:p>
    <w:p w14:paraId="6982AB1E" w14:textId="77777777" w:rsidR="00B346E6" w:rsidRPr="00033F58" w:rsidRDefault="00B346E6" w:rsidP="00B346E6">
      <w:pPr>
        <w:rPr>
          <w:rFonts w:ascii="Corbel" w:hAnsi="Corbel"/>
          <w:b/>
        </w:rPr>
      </w:pPr>
      <w:r w:rsidRPr="00033F58">
        <w:rPr>
          <w:rFonts w:ascii="Corbel" w:hAnsi="Corbel"/>
          <w:b/>
        </w:rPr>
        <w:t>3. Systémová integrácia a monitoring</w:t>
      </w:r>
    </w:p>
    <w:p w14:paraId="1B13497E" w14:textId="54D569B7" w:rsidR="006754A3" w:rsidRPr="00367C79" w:rsidRDefault="00B346E6" w:rsidP="00C51CCB">
      <w:pPr>
        <w:numPr>
          <w:ilvl w:val="0"/>
          <w:numId w:val="4"/>
        </w:numPr>
        <w:jc w:val="both"/>
        <w:rPr>
          <w:rFonts w:ascii="Corbel" w:hAnsi="Corbel"/>
          <w:bCs/>
        </w:rPr>
      </w:pPr>
      <w:r w:rsidRPr="00367C79">
        <w:rPr>
          <w:rFonts w:ascii="Corbel" w:hAnsi="Corbel"/>
          <w:b/>
        </w:rPr>
        <w:t>Manažment prístupu:</w:t>
      </w:r>
      <w:r w:rsidRPr="00367C79">
        <w:rPr>
          <w:rFonts w:ascii="Corbel" w:hAnsi="Corbel"/>
          <w:bCs/>
        </w:rPr>
        <w:t xml:space="preserve"> Integrácia servisného výťahu </w:t>
      </w:r>
      <w:r w:rsidR="00D32B36" w:rsidRPr="00367C79">
        <w:rPr>
          <w:rFonts w:ascii="Corbel" w:hAnsi="Corbel"/>
          <w:bCs/>
        </w:rPr>
        <w:t xml:space="preserve">B4 </w:t>
      </w:r>
      <w:r w:rsidRPr="00367C79">
        <w:rPr>
          <w:rFonts w:ascii="Corbel" w:hAnsi="Corbel"/>
          <w:bCs/>
        </w:rPr>
        <w:t xml:space="preserve">s existujúcim prístupovým systémom budovy </w:t>
      </w:r>
      <w:r w:rsidRPr="00367C79">
        <w:rPr>
          <w:rFonts w:ascii="Corbel" w:hAnsi="Corbel"/>
          <w:b/>
        </w:rPr>
        <w:t xml:space="preserve">(technológia COMINFO, </w:t>
      </w:r>
      <w:proofErr w:type="spellStart"/>
      <w:r w:rsidRPr="00367C79">
        <w:rPr>
          <w:rFonts w:ascii="Corbel" w:hAnsi="Corbel"/>
          <w:b/>
        </w:rPr>
        <w:t>a.s</w:t>
      </w:r>
      <w:proofErr w:type="spellEnd"/>
      <w:r w:rsidRPr="00367C79">
        <w:rPr>
          <w:rFonts w:ascii="Corbel" w:hAnsi="Corbel"/>
          <w:b/>
        </w:rPr>
        <w:t>.).</w:t>
      </w:r>
      <w:r w:rsidR="00C51CCB">
        <w:rPr>
          <w:rFonts w:ascii="Corbel" w:hAnsi="Corbel"/>
          <w:b/>
        </w:rPr>
        <w:t xml:space="preserve"> </w:t>
      </w:r>
      <w:r w:rsidR="00E50782" w:rsidRPr="00367C79">
        <w:rPr>
          <w:rFonts w:ascii="Corbel" w:hAnsi="Corbel"/>
          <w:bCs/>
        </w:rPr>
        <w:t>Požad</w:t>
      </w:r>
      <w:r w:rsidR="00FF5F22" w:rsidRPr="00367C79">
        <w:rPr>
          <w:rFonts w:ascii="Corbel" w:hAnsi="Corbel"/>
          <w:bCs/>
        </w:rPr>
        <w:t xml:space="preserve">uje sa </w:t>
      </w:r>
      <w:r w:rsidR="00895743" w:rsidRPr="00367C79">
        <w:rPr>
          <w:rFonts w:ascii="Corbel" w:hAnsi="Corbel"/>
          <w:bCs/>
        </w:rPr>
        <w:t xml:space="preserve"> </w:t>
      </w:r>
      <w:r w:rsidR="00E50782" w:rsidRPr="00367C79">
        <w:rPr>
          <w:rFonts w:ascii="Corbel" w:hAnsi="Corbel"/>
          <w:bCs/>
        </w:rPr>
        <w:t>plná kompatibilita</w:t>
      </w:r>
      <w:r w:rsidR="00FF5F22" w:rsidRPr="00367C79">
        <w:rPr>
          <w:rFonts w:ascii="Corbel" w:hAnsi="Corbel"/>
          <w:bCs/>
        </w:rPr>
        <w:t xml:space="preserve"> systému</w:t>
      </w:r>
      <w:r w:rsidR="00E50782" w:rsidRPr="00367C79">
        <w:rPr>
          <w:rFonts w:ascii="Corbel" w:hAnsi="Corbel"/>
          <w:bCs/>
        </w:rPr>
        <w:t>, to znamená vrátane čítačky, RJ a</w:t>
      </w:r>
      <w:r w:rsidR="00DC2308" w:rsidRPr="00367C79">
        <w:rPr>
          <w:rFonts w:ascii="Corbel" w:hAnsi="Corbel"/>
          <w:bCs/>
        </w:rPr>
        <w:t> </w:t>
      </w:r>
      <w:r w:rsidR="00E50782" w:rsidRPr="00367C79">
        <w:rPr>
          <w:rFonts w:ascii="Corbel" w:hAnsi="Corbel"/>
          <w:bCs/>
        </w:rPr>
        <w:t>nastavenia</w:t>
      </w:r>
      <w:r w:rsidR="00DC2308" w:rsidRPr="00367C79">
        <w:rPr>
          <w:rFonts w:ascii="Corbel" w:hAnsi="Corbel"/>
          <w:bCs/>
        </w:rPr>
        <w:t xml:space="preserve">, nielen </w:t>
      </w:r>
      <w:r w:rsidR="00BC410F" w:rsidRPr="00367C79">
        <w:rPr>
          <w:rFonts w:ascii="Corbel" w:hAnsi="Corbel"/>
          <w:bCs/>
        </w:rPr>
        <w:t xml:space="preserve">technická </w:t>
      </w:r>
      <w:r w:rsidR="00DC2308" w:rsidRPr="00367C79">
        <w:rPr>
          <w:rFonts w:ascii="Corbel" w:hAnsi="Corbel"/>
          <w:bCs/>
        </w:rPr>
        <w:t>pripravenosť na integráciu.</w:t>
      </w:r>
      <w:r w:rsidR="006754A3" w:rsidRPr="00367C79">
        <w:rPr>
          <w:rFonts w:ascii="Corbel" w:hAnsi="Corbel"/>
          <w:bCs/>
        </w:rPr>
        <w:t xml:space="preserve"> Prístupový systém zabezpečuje vyhodnotenie oprávnenosti vstupu na jednotlivé podlažia, pričom riadenie pohybu výťahu a jeho prevádzkovej logiky je zabezpečené riadiacim systémom výťahu.</w:t>
      </w:r>
    </w:p>
    <w:p w14:paraId="6A5A2870" w14:textId="58333C32" w:rsidR="00B346E6" w:rsidRPr="00033F58" w:rsidRDefault="00B346E6" w:rsidP="00C51CCB">
      <w:pPr>
        <w:numPr>
          <w:ilvl w:val="0"/>
          <w:numId w:val="4"/>
        </w:numPr>
        <w:jc w:val="both"/>
        <w:rPr>
          <w:rFonts w:ascii="Corbel" w:hAnsi="Corbel"/>
        </w:rPr>
      </w:pPr>
      <w:r w:rsidRPr="00033F58">
        <w:rPr>
          <w:rFonts w:ascii="Corbel" w:hAnsi="Corbel"/>
          <w:b/>
        </w:rPr>
        <w:t>Vzdialená diagnostika</w:t>
      </w:r>
      <w:r w:rsidR="00DE7819">
        <w:rPr>
          <w:rFonts w:ascii="Corbel" w:hAnsi="Corbel"/>
          <w:b/>
        </w:rPr>
        <w:t xml:space="preserve"> a dispečing</w:t>
      </w:r>
      <w:r w:rsidRPr="00033F58">
        <w:rPr>
          <w:rFonts w:ascii="Corbel" w:hAnsi="Corbel"/>
          <w:b/>
        </w:rPr>
        <w:t>:</w:t>
      </w:r>
      <w:r w:rsidRPr="00033F58">
        <w:rPr>
          <w:rFonts w:ascii="Corbel" w:hAnsi="Corbel"/>
        </w:rPr>
        <w:t> Implementácia modulu pre online monitoring prevádzkových stavov</w:t>
      </w:r>
      <w:r w:rsidR="004521BE">
        <w:rPr>
          <w:rFonts w:ascii="Corbel" w:hAnsi="Corbel"/>
        </w:rPr>
        <w:t>, diagnostiku</w:t>
      </w:r>
      <w:r w:rsidRPr="00033F58">
        <w:rPr>
          <w:rFonts w:ascii="Corbel" w:hAnsi="Corbel"/>
        </w:rPr>
        <w:t xml:space="preserve"> a</w:t>
      </w:r>
      <w:r w:rsidR="00E13544">
        <w:rPr>
          <w:rFonts w:ascii="Corbel" w:hAnsi="Corbel"/>
        </w:rPr>
        <w:t> podporu</w:t>
      </w:r>
      <w:r w:rsidRPr="00033F58">
        <w:rPr>
          <w:rFonts w:ascii="Corbel" w:hAnsi="Corbel"/>
        </w:rPr>
        <w:t xml:space="preserve"> prediktívn</w:t>
      </w:r>
      <w:r w:rsidR="00E13544">
        <w:rPr>
          <w:rFonts w:ascii="Corbel" w:hAnsi="Corbel"/>
        </w:rPr>
        <w:t>ej</w:t>
      </w:r>
      <w:r w:rsidRPr="00033F58">
        <w:rPr>
          <w:rFonts w:ascii="Corbel" w:hAnsi="Corbel"/>
        </w:rPr>
        <w:t xml:space="preserve"> údržb</w:t>
      </w:r>
      <w:r w:rsidR="00E13544">
        <w:rPr>
          <w:rFonts w:ascii="Corbel" w:hAnsi="Corbel"/>
        </w:rPr>
        <w:t>y</w:t>
      </w:r>
      <w:r w:rsidRPr="00033F58">
        <w:rPr>
          <w:rFonts w:ascii="Corbel" w:hAnsi="Corbel"/>
        </w:rPr>
        <w:t xml:space="preserve">. </w:t>
      </w:r>
      <w:r w:rsidR="003E424E">
        <w:rPr>
          <w:rFonts w:ascii="Corbel" w:hAnsi="Corbel"/>
        </w:rPr>
        <w:t xml:space="preserve">Súčasťou riešenia musí byť zabezpečenie </w:t>
      </w:r>
      <w:r w:rsidR="005C444E">
        <w:rPr>
          <w:rFonts w:ascii="Corbel" w:hAnsi="Corbel"/>
        </w:rPr>
        <w:t>on-line monitoringu výťahov s napojením na server dodávateľa, resp. v budúcnosti na servisnú organizáciu verejného obstarávateľa</w:t>
      </w:r>
      <w:r w:rsidR="00A30B50">
        <w:rPr>
          <w:rFonts w:ascii="Corbel" w:hAnsi="Corbel"/>
        </w:rPr>
        <w:t xml:space="preserve"> </w:t>
      </w:r>
      <w:r w:rsidR="003C40F0">
        <w:rPr>
          <w:rFonts w:ascii="Corbel" w:hAnsi="Corbel"/>
        </w:rPr>
        <w:t xml:space="preserve">a automatické hlásenie porúch na dispečing dodávateľa s možnosťou presmerovania na dispečing servisnej organizácie verejného obstarávateľa. </w:t>
      </w:r>
      <w:r w:rsidRPr="00033F58">
        <w:rPr>
          <w:rFonts w:ascii="Corbel" w:hAnsi="Corbel"/>
        </w:rPr>
        <w:t>Uchádzač v rámci PTK navrhne optimálny spôsob konektivity (LAN/4G).</w:t>
      </w:r>
    </w:p>
    <w:p w14:paraId="1FCE4FEB" w14:textId="77777777" w:rsidR="00B346E6" w:rsidRPr="00033F58" w:rsidRDefault="00B346E6" w:rsidP="00C51CCB">
      <w:pPr>
        <w:numPr>
          <w:ilvl w:val="0"/>
          <w:numId w:val="4"/>
        </w:numPr>
        <w:jc w:val="both"/>
        <w:rPr>
          <w:rFonts w:ascii="Corbel" w:hAnsi="Corbel"/>
        </w:rPr>
      </w:pPr>
      <w:r w:rsidRPr="00033F58">
        <w:rPr>
          <w:rFonts w:ascii="Corbel" w:hAnsi="Corbel"/>
          <w:b/>
        </w:rPr>
        <w:t>Riadenie:</w:t>
      </w:r>
      <w:r w:rsidRPr="00033F58">
        <w:rPr>
          <w:rFonts w:ascii="Corbel" w:hAnsi="Corbel"/>
        </w:rPr>
        <w:t> Mikroprocesorový zberný systém s logikou selektívneho riadenia a funkciou prioritného parkovania v definovanej stanici.</w:t>
      </w:r>
    </w:p>
    <w:p w14:paraId="48DCAE2E" w14:textId="77777777" w:rsidR="00B346E6" w:rsidRPr="00033F58" w:rsidRDefault="00B346E6" w:rsidP="00B346E6">
      <w:pPr>
        <w:rPr>
          <w:rFonts w:ascii="Corbel" w:hAnsi="Corbel"/>
          <w:b/>
        </w:rPr>
      </w:pPr>
      <w:r w:rsidRPr="00033F58">
        <w:rPr>
          <w:rFonts w:ascii="Corbel" w:hAnsi="Corbel"/>
          <w:b/>
        </w:rPr>
        <w:t>4. Rozsah realizačných prác</w:t>
      </w:r>
    </w:p>
    <w:p w14:paraId="5513034F" w14:textId="0D323605" w:rsidR="00B346E6" w:rsidRPr="00033F58" w:rsidRDefault="00B346E6" w:rsidP="00B346E6">
      <w:pPr>
        <w:numPr>
          <w:ilvl w:val="0"/>
          <w:numId w:val="1"/>
        </w:numPr>
        <w:rPr>
          <w:rFonts w:ascii="Corbel" w:hAnsi="Corbel"/>
        </w:rPr>
      </w:pPr>
      <w:r w:rsidRPr="00033F58">
        <w:rPr>
          <w:rFonts w:ascii="Corbel" w:hAnsi="Corbel"/>
          <w:b/>
        </w:rPr>
        <w:t>Demontáž:</w:t>
      </w:r>
      <w:r w:rsidRPr="00033F58">
        <w:rPr>
          <w:rFonts w:ascii="Corbel" w:hAnsi="Corbel"/>
        </w:rPr>
        <w:t xml:space="preserve"> Odstránenie pôvodnej technológie vrátane ekologickej </w:t>
      </w:r>
      <w:r w:rsidR="00312FCF" w:rsidRPr="00033F58">
        <w:rPr>
          <w:rFonts w:ascii="Corbel" w:hAnsi="Corbel"/>
        </w:rPr>
        <w:t>likvidá</w:t>
      </w:r>
      <w:r w:rsidRPr="00033F58">
        <w:rPr>
          <w:rFonts w:ascii="Corbel" w:hAnsi="Corbel"/>
        </w:rPr>
        <w:t>cie a certifikovanej likvidácie odpadu v súlade s predpismi o životnom prostredí.</w:t>
      </w:r>
    </w:p>
    <w:p w14:paraId="5572DD6B" w14:textId="77777777" w:rsidR="00B346E6" w:rsidRPr="00033F58" w:rsidRDefault="00B346E6" w:rsidP="00B346E6">
      <w:pPr>
        <w:numPr>
          <w:ilvl w:val="0"/>
          <w:numId w:val="1"/>
        </w:numPr>
        <w:rPr>
          <w:rFonts w:ascii="Corbel" w:hAnsi="Corbel"/>
        </w:rPr>
      </w:pPr>
      <w:r w:rsidRPr="00033F58">
        <w:rPr>
          <w:rFonts w:ascii="Corbel" w:hAnsi="Corbel"/>
          <w:b/>
        </w:rPr>
        <w:lastRenderedPageBreak/>
        <w:t>Stavebné úpravy:</w:t>
      </w:r>
      <w:r w:rsidRPr="00033F58">
        <w:rPr>
          <w:rFonts w:ascii="Corbel" w:hAnsi="Corbel"/>
        </w:rPr>
        <w:t xml:space="preserve"> Sanácia hlavy a priehlbiny šachty, murárske </w:t>
      </w:r>
      <w:proofErr w:type="spellStart"/>
      <w:r w:rsidRPr="00033F58">
        <w:rPr>
          <w:rFonts w:ascii="Corbel" w:hAnsi="Corbel"/>
        </w:rPr>
        <w:t>vysprávky</w:t>
      </w:r>
      <w:proofErr w:type="spellEnd"/>
      <w:r w:rsidRPr="00033F58">
        <w:rPr>
          <w:rFonts w:ascii="Corbel" w:hAnsi="Corbel"/>
        </w:rPr>
        <w:t>, nátery, inštalácia šachtového osvetlenia a deliacich priečok/priečnikov.</w:t>
      </w:r>
    </w:p>
    <w:p w14:paraId="32A5250B" w14:textId="77777777" w:rsidR="00B346E6" w:rsidRPr="00033F58" w:rsidRDefault="00B346E6" w:rsidP="00B346E6">
      <w:pPr>
        <w:numPr>
          <w:ilvl w:val="0"/>
          <w:numId w:val="1"/>
        </w:numPr>
        <w:rPr>
          <w:rFonts w:ascii="Corbel" w:hAnsi="Corbel"/>
        </w:rPr>
      </w:pPr>
      <w:r w:rsidRPr="00033F58">
        <w:rPr>
          <w:rFonts w:ascii="Corbel" w:hAnsi="Corbel"/>
          <w:b/>
        </w:rPr>
        <w:t>Elektroinštalačné a IT práce:</w:t>
      </w:r>
    </w:p>
    <w:p w14:paraId="048AE24E" w14:textId="77777777" w:rsidR="00B346E6" w:rsidRPr="00033F58" w:rsidRDefault="00B346E6" w:rsidP="00B346E6">
      <w:pPr>
        <w:numPr>
          <w:ilvl w:val="1"/>
          <w:numId w:val="1"/>
        </w:numPr>
        <w:rPr>
          <w:rFonts w:ascii="Corbel" w:hAnsi="Corbel"/>
        </w:rPr>
      </w:pPr>
      <w:r w:rsidRPr="00033F58">
        <w:rPr>
          <w:rFonts w:ascii="Corbel" w:hAnsi="Corbel"/>
        </w:rPr>
        <w:t>Úprava prívodných vedení v strojovni a inštalácia nových rozvádzačov.</w:t>
      </w:r>
    </w:p>
    <w:p w14:paraId="5F186C80" w14:textId="77777777" w:rsidR="00B346E6" w:rsidRPr="00033F58" w:rsidRDefault="00B346E6" w:rsidP="00B346E6">
      <w:pPr>
        <w:numPr>
          <w:ilvl w:val="1"/>
          <w:numId w:val="1"/>
        </w:numPr>
        <w:rPr>
          <w:rFonts w:ascii="Corbel" w:hAnsi="Corbel"/>
        </w:rPr>
      </w:pPr>
      <w:r w:rsidRPr="00033F58">
        <w:rPr>
          <w:rFonts w:ascii="Corbel" w:hAnsi="Corbel"/>
        </w:rPr>
        <w:t xml:space="preserve">Inštalácia 19“ 9U dátového </w:t>
      </w:r>
      <w:proofErr w:type="spellStart"/>
      <w:r w:rsidRPr="00033F58">
        <w:rPr>
          <w:rFonts w:ascii="Corbel" w:hAnsi="Corbel"/>
        </w:rPr>
        <w:t>racku</w:t>
      </w:r>
      <w:proofErr w:type="spellEnd"/>
      <w:r w:rsidRPr="00033F58">
        <w:rPr>
          <w:rFonts w:ascii="Corbel" w:hAnsi="Corbel"/>
        </w:rPr>
        <w:t xml:space="preserve"> (hĺbka min. 60 cm) v priestoroch strojovne vrátane záložného zdroja (UPS) so sieťovou komunikáciou.</w:t>
      </w:r>
    </w:p>
    <w:p w14:paraId="4707641C" w14:textId="6D386F4D" w:rsidR="00B346E6" w:rsidRPr="00290D47" w:rsidRDefault="00B346E6" w:rsidP="00503289">
      <w:pPr>
        <w:numPr>
          <w:ilvl w:val="1"/>
          <w:numId w:val="1"/>
        </w:numPr>
        <w:rPr>
          <w:rFonts w:ascii="Corbel" w:hAnsi="Corbel"/>
        </w:rPr>
      </w:pPr>
      <w:r w:rsidRPr="00290D47">
        <w:rPr>
          <w:rFonts w:ascii="Corbel" w:hAnsi="Corbel"/>
          <w:b/>
        </w:rPr>
        <w:t xml:space="preserve">Optický </w:t>
      </w:r>
      <w:proofErr w:type="spellStart"/>
      <w:r w:rsidRPr="00290D47">
        <w:rPr>
          <w:rFonts w:ascii="Corbel" w:hAnsi="Corbel"/>
          <w:b/>
        </w:rPr>
        <w:t>uplink</w:t>
      </w:r>
      <w:proofErr w:type="spellEnd"/>
      <w:r w:rsidRPr="00290D47">
        <w:rPr>
          <w:rFonts w:ascii="Corbel" w:hAnsi="Corbel"/>
          <w:b/>
        </w:rPr>
        <w:t>:</w:t>
      </w:r>
      <w:r w:rsidRPr="00290D47">
        <w:rPr>
          <w:rFonts w:ascii="Corbel" w:hAnsi="Corbel"/>
        </w:rPr>
        <w:t xml:space="preserve"> Realizácia optického prepoja (6-vláknová SM optika) medzi strojovňou a </w:t>
      </w:r>
      <w:proofErr w:type="spellStart"/>
      <w:r w:rsidRPr="00290D47">
        <w:rPr>
          <w:rFonts w:ascii="Corbel" w:hAnsi="Corbel"/>
        </w:rPr>
        <w:t>switchovňou</w:t>
      </w:r>
      <w:proofErr w:type="spellEnd"/>
      <w:r w:rsidRPr="00290D47">
        <w:rPr>
          <w:rFonts w:ascii="Corbel" w:hAnsi="Corbel"/>
        </w:rPr>
        <w:t xml:space="preserve"> na 6. nadzemnom podlaží. Ukončenie v</w:t>
      </w:r>
      <w:r w:rsidR="002E6F9A" w:rsidRPr="00290D47">
        <w:rPr>
          <w:rFonts w:ascii="Corbel" w:hAnsi="Corbel"/>
        </w:rPr>
        <w:t> </w:t>
      </w:r>
      <w:r w:rsidR="0034646C" w:rsidRPr="00290D47">
        <w:rPr>
          <w:rFonts w:ascii="Corbel" w:hAnsi="Corbel"/>
        </w:rPr>
        <w:t>dátovom</w:t>
      </w:r>
      <w:r w:rsidR="002E6F9A" w:rsidRPr="00290D47">
        <w:rPr>
          <w:rFonts w:ascii="Corbel" w:hAnsi="Corbel"/>
        </w:rPr>
        <w:t xml:space="preserve"> rozvádzači a 19"</w:t>
      </w:r>
      <w:r w:rsidR="0034646C" w:rsidRPr="00290D47">
        <w:rPr>
          <w:rFonts w:ascii="Corbel" w:hAnsi="Corbel"/>
        </w:rPr>
        <w:t xml:space="preserve"> </w:t>
      </w:r>
      <w:r w:rsidRPr="00290D47">
        <w:rPr>
          <w:rFonts w:ascii="Corbel" w:hAnsi="Corbel"/>
        </w:rPr>
        <w:t>optických vaniach (PP) konektormi typu LC-UPC</w:t>
      </w:r>
      <w:r w:rsidR="0036793B" w:rsidRPr="00290D47">
        <w:rPr>
          <w:rFonts w:ascii="Corbel" w:hAnsi="Corbel"/>
        </w:rPr>
        <w:t>, vyzvárané 3 páry vlákien na každej strane.</w:t>
      </w:r>
      <w:r w:rsidRPr="00290D47">
        <w:rPr>
          <w:rFonts w:ascii="Corbel" w:hAnsi="Corbel"/>
        </w:rPr>
        <w:t xml:space="preserve"> Súčasťou je dodávka trasy (</w:t>
      </w:r>
      <w:r w:rsidR="005F2F20" w:rsidRPr="00290D47">
        <w:rPr>
          <w:rFonts w:ascii="Corbel" w:hAnsi="Corbel"/>
        </w:rPr>
        <w:t xml:space="preserve">v </w:t>
      </w:r>
      <w:r w:rsidRPr="00290D47">
        <w:rPr>
          <w:rFonts w:ascii="Corbel" w:hAnsi="Corbel"/>
        </w:rPr>
        <w:t>chráničk</w:t>
      </w:r>
      <w:r w:rsidR="005F2F20" w:rsidRPr="00290D47">
        <w:rPr>
          <w:rFonts w:ascii="Corbel" w:hAnsi="Corbel"/>
        </w:rPr>
        <w:t>e</w:t>
      </w:r>
      <w:r w:rsidRPr="00290D47">
        <w:rPr>
          <w:rFonts w:ascii="Corbel" w:hAnsi="Corbel"/>
        </w:rPr>
        <w:t>) a sieťového switchu</w:t>
      </w:r>
      <w:r w:rsidR="002A7740" w:rsidRPr="00290D47">
        <w:rPr>
          <w:rFonts w:ascii="Corbel" w:hAnsi="Corbel"/>
        </w:rPr>
        <w:t xml:space="preserve"> vrátane SFP+ modulu</w:t>
      </w:r>
      <w:r w:rsidRPr="00290D47">
        <w:rPr>
          <w:rFonts w:ascii="Corbel" w:hAnsi="Corbel"/>
        </w:rPr>
        <w:t xml:space="preserve"> po dohode s IT UK.</w:t>
      </w:r>
      <w:r w:rsidR="002A7740" w:rsidRPr="00290D47">
        <w:rPr>
          <w:rFonts w:ascii="Corbel" w:hAnsi="Corbel"/>
        </w:rPr>
        <w:t xml:space="preserve"> Požadovaná je PD s nákresom trasy a úspešný protokol merania.</w:t>
      </w:r>
    </w:p>
    <w:p w14:paraId="01985873" w14:textId="77777777" w:rsidR="00B346E6" w:rsidRPr="00033F58" w:rsidRDefault="00B346E6" w:rsidP="00B346E6">
      <w:pPr>
        <w:numPr>
          <w:ilvl w:val="0"/>
          <w:numId w:val="1"/>
        </w:numPr>
        <w:rPr>
          <w:rFonts w:ascii="Corbel" w:hAnsi="Corbel"/>
        </w:rPr>
      </w:pPr>
      <w:r w:rsidRPr="00033F58">
        <w:rPr>
          <w:rFonts w:ascii="Corbel" w:hAnsi="Corbel"/>
          <w:b/>
        </w:rPr>
        <w:t>Skúšky a certifikácia:</w:t>
      </w:r>
      <w:r w:rsidRPr="00033F58">
        <w:rPr>
          <w:rFonts w:ascii="Corbel" w:hAnsi="Corbel"/>
        </w:rPr>
        <w:t> Vykonanie odborných a úradných skúšok v zmysle </w:t>
      </w:r>
      <w:r w:rsidRPr="00033F58">
        <w:rPr>
          <w:rFonts w:ascii="Corbel" w:hAnsi="Corbel"/>
          <w:b/>
        </w:rPr>
        <w:t>vyhlášky MPSVaR SR č. 508/2009 Z. z.</w:t>
      </w:r>
      <w:r w:rsidRPr="00033F58">
        <w:rPr>
          <w:rFonts w:ascii="Corbel" w:hAnsi="Corbel"/>
        </w:rPr>
        <w:t xml:space="preserve"> oprávnenou právnickou osobou (napr. Technická inšpekcia, </w:t>
      </w:r>
      <w:proofErr w:type="spellStart"/>
      <w:r w:rsidRPr="00033F58">
        <w:rPr>
          <w:rFonts w:ascii="Corbel" w:hAnsi="Corbel"/>
        </w:rPr>
        <w:t>a.s</w:t>
      </w:r>
      <w:proofErr w:type="spellEnd"/>
      <w:r w:rsidRPr="00033F58">
        <w:rPr>
          <w:rFonts w:ascii="Corbel" w:hAnsi="Corbel"/>
        </w:rPr>
        <w:t>.) pred odovzdaním do prevádzky.</w:t>
      </w:r>
    </w:p>
    <w:p w14:paraId="223C0E94" w14:textId="77777777" w:rsidR="00820545" w:rsidRPr="00033F58" w:rsidRDefault="00820545">
      <w:pPr>
        <w:rPr>
          <w:rFonts w:ascii="Corbel" w:hAnsi="Corbel"/>
        </w:rPr>
      </w:pPr>
    </w:p>
    <w:sectPr w:rsidR="00820545" w:rsidRPr="00033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A7F"/>
    <w:multiLevelType w:val="multilevel"/>
    <w:tmpl w:val="76AE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A6FEA"/>
    <w:multiLevelType w:val="hybridMultilevel"/>
    <w:tmpl w:val="6094971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A44F60"/>
    <w:multiLevelType w:val="multilevel"/>
    <w:tmpl w:val="96CE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56E13"/>
    <w:multiLevelType w:val="hybridMultilevel"/>
    <w:tmpl w:val="5BC04F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0144F"/>
    <w:multiLevelType w:val="multilevel"/>
    <w:tmpl w:val="B6BA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C322B"/>
    <w:multiLevelType w:val="hybridMultilevel"/>
    <w:tmpl w:val="C714D904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2348DC"/>
    <w:multiLevelType w:val="multilevel"/>
    <w:tmpl w:val="D294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F10D18"/>
    <w:multiLevelType w:val="multilevel"/>
    <w:tmpl w:val="018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825501"/>
    <w:multiLevelType w:val="multilevel"/>
    <w:tmpl w:val="8FAA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192733"/>
    <w:multiLevelType w:val="multilevel"/>
    <w:tmpl w:val="FCE8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503383">
    <w:abstractNumId w:val="4"/>
  </w:num>
  <w:num w:numId="2" w16cid:durableId="1617519074">
    <w:abstractNumId w:val="6"/>
  </w:num>
  <w:num w:numId="3" w16cid:durableId="2043020402">
    <w:abstractNumId w:val="2"/>
  </w:num>
  <w:num w:numId="4" w16cid:durableId="213396084">
    <w:abstractNumId w:val="9"/>
  </w:num>
  <w:num w:numId="5" w16cid:durableId="590965707">
    <w:abstractNumId w:val="0"/>
  </w:num>
  <w:num w:numId="6" w16cid:durableId="878511510">
    <w:abstractNumId w:val="7"/>
  </w:num>
  <w:num w:numId="7" w16cid:durableId="477193339">
    <w:abstractNumId w:val="8"/>
  </w:num>
  <w:num w:numId="8" w16cid:durableId="672801634">
    <w:abstractNumId w:val="1"/>
  </w:num>
  <w:num w:numId="9" w16cid:durableId="1760365850">
    <w:abstractNumId w:val="5"/>
  </w:num>
  <w:num w:numId="10" w16cid:durableId="699402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E6"/>
    <w:rsid w:val="00011C80"/>
    <w:rsid w:val="00033F58"/>
    <w:rsid w:val="00053AAA"/>
    <w:rsid w:val="000B5398"/>
    <w:rsid w:val="000B6578"/>
    <w:rsid w:val="000C485A"/>
    <w:rsid w:val="000E22FD"/>
    <w:rsid w:val="000E428B"/>
    <w:rsid w:val="000E7582"/>
    <w:rsid w:val="00105713"/>
    <w:rsid w:val="0011278A"/>
    <w:rsid w:val="0011293D"/>
    <w:rsid w:val="00130E6F"/>
    <w:rsid w:val="00132C43"/>
    <w:rsid w:val="001570DF"/>
    <w:rsid w:val="001C5523"/>
    <w:rsid w:val="001E13EB"/>
    <w:rsid w:val="001F0B28"/>
    <w:rsid w:val="001F5B5D"/>
    <w:rsid w:val="001F5E82"/>
    <w:rsid w:val="002025A9"/>
    <w:rsid w:val="00236493"/>
    <w:rsid w:val="00237509"/>
    <w:rsid w:val="00261DB8"/>
    <w:rsid w:val="002669EF"/>
    <w:rsid w:val="00290D47"/>
    <w:rsid w:val="0029561B"/>
    <w:rsid w:val="002964AE"/>
    <w:rsid w:val="002A259B"/>
    <w:rsid w:val="002A7740"/>
    <w:rsid w:val="002E6E10"/>
    <w:rsid w:val="002E6F9A"/>
    <w:rsid w:val="003053E0"/>
    <w:rsid w:val="00312FCF"/>
    <w:rsid w:val="00322738"/>
    <w:rsid w:val="0033566C"/>
    <w:rsid w:val="0034646C"/>
    <w:rsid w:val="0036793B"/>
    <w:rsid w:val="00367C79"/>
    <w:rsid w:val="00367D5D"/>
    <w:rsid w:val="00370298"/>
    <w:rsid w:val="003C40F0"/>
    <w:rsid w:val="003D19F7"/>
    <w:rsid w:val="003D325D"/>
    <w:rsid w:val="003E424E"/>
    <w:rsid w:val="004027A7"/>
    <w:rsid w:val="00425794"/>
    <w:rsid w:val="004521BE"/>
    <w:rsid w:val="00456B83"/>
    <w:rsid w:val="00460399"/>
    <w:rsid w:val="00475DD4"/>
    <w:rsid w:val="00480300"/>
    <w:rsid w:val="00491A2A"/>
    <w:rsid w:val="004A0080"/>
    <w:rsid w:val="004B221C"/>
    <w:rsid w:val="004B6E97"/>
    <w:rsid w:val="004B79E4"/>
    <w:rsid w:val="004E0D63"/>
    <w:rsid w:val="00503289"/>
    <w:rsid w:val="00505D98"/>
    <w:rsid w:val="00565C4D"/>
    <w:rsid w:val="0057627B"/>
    <w:rsid w:val="0058492C"/>
    <w:rsid w:val="00595E27"/>
    <w:rsid w:val="005B7A80"/>
    <w:rsid w:val="005C444E"/>
    <w:rsid w:val="005F00F5"/>
    <w:rsid w:val="005F2F20"/>
    <w:rsid w:val="005F79AB"/>
    <w:rsid w:val="00604AFB"/>
    <w:rsid w:val="006076A5"/>
    <w:rsid w:val="00623276"/>
    <w:rsid w:val="0065233A"/>
    <w:rsid w:val="00653E0C"/>
    <w:rsid w:val="006579B0"/>
    <w:rsid w:val="0067164E"/>
    <w:rsid w:val="00672626"/>
    <w:rsid w:val="006754A3"/>
    <w:rsid w:val="00684825"/>
    <w:rsid w:val="006D2003"/>
    <w:rsid w:val="006E32B5"/>
    <w:rsid w:val="006F38D1"/>
    <w:rsid w:val="00705C7D"/>
    <w:rsid w:val="00733EAE"/>
    <w:rsid w:val="00737526"/>
    <w:rsid w:val="0073797A"/>
    <w:rsid w:val="007809A2"/>
    <w:rsid w:val="007B139E"/>
    <w:rsid w:val="007D0CBB"/>
    <w:rsid w:val="007F23AC"/>
    <w:rsid w:val="007F64B5"/>
    <w:rsid w:val="00805A43"/>
    <w:rsid w:val="008075F2"/>
    <w:rsid w:val="00812DB4"/>
    <w:rsid w:val="00820545"/>
    <w:rsid w:val="008300D7"/>
    <w:rsid w:val="008438FD"/>
    <w:rsid w:val="0088049D"/>
    <w:rsid w:val="008814D2"/>
    <w:rsid w:val="00895743"/>
    <w:rsid w:val="00896A72"/>
    <w:rsid w:val="008D2A01"/>
    <w:rsid w:val="008D5646"/>
    <w:rsid w:val="008E76E6"/>
    <w:rsid w:val="00917B20"/>
    <w:rsid w:val="00921DE3"/>
    <w:rsid w:val="00922C22"/>
    <w:rsid w:val="00930DA1"/>
    <w:rsid w:val="009530FE"/>
    <w:rsid w:val="00971132"/>
    <w:rsid w:val="00972FF7"/>
    <w:rsid w:val="00980832"/>
    <w:rsid w:val="00980EFB"/>
    <w:rsid w:val="009834BC"/>
    <w:rsid w:val="00984378"/>
    <w:rsid w:val="00994CF0"/>
    <w:rsid w:val="009B27B2"/>
    <w:rsid w:val="009E13FC"/>
    <w:rsid w:val="009E7849"/>
    <w:rsid w:val="00A30B50"/>
    <w:rsid w:val="00A41B5F"/>
    <w:rsid w:val="00A7358A"/>
    <w:rsid w:val="00A8448D"/>
    <w:rsid w:val="00AB60B9"/>
    <w:rsid w:val="00AC78C5"/>
    <w:rsid w:val="00AD30A8"/>
    <w:rsid w:val="00AD6612"/>
    <w:rsid w:val="00B27072"/>
    <w:rsid w:val="00B346E6"/>
    <w:rsid w:val="00B464A8"/>
    <w:rsid w:val="00B611B5"/>
    <w:rsid w:val="00B746CE"/>
    <w:rsid w:val="00BC410F"/>
    <w:rsid w:val="00BF182A"/>
    <w:rsid w:val="00C129EE"/>
    <w:rsid w:val="00C424E0"/>
    <w:rsid w:val="00C44279"/>
    <w:rsid w:val="00C51CCB"/>
    <w:rsid w:val="00C55CE1"/>
    <w:rsid w:val="00C73BEA"/>
    <w:rsid w:val="00C85AD3"/>
    <w:rsid w:val="00CD7026"/>
    <w:rsid w:val="00CE61F3"/>
    <w:rsid w:val="00D32B36"/>
    <w:rsid w:val="00D53A27"/>
    <w:rsid w:val="00D57DF7"/>
    <w:rsid w:val="00D663CE"/>
    <w:rsid w:val="00D85E9C"/>
    <w:rsid w:val="00DB001D"/>
    <w:rsid w:val="00DB60A2"/>
    <w:rsid w:val="00DB763E"/>
    <w:rsid w:val="00DC2308"/>
    <w:rsid w:val="00DC7D8B"/>
    <w:rsid w:val="00DE1DA8"/>
    <w:rsid w:val="00DE65E4"/>
    <w:rsid w:val="00DE7819"/>
    <w:rsid w:val="00DF2E6A"/>
    <w:rsid w:val="00E01045"/>
    <w:rsid w:val="00E13544"/>
    <w:rsid w:val="00E304A5"/>
    <w:rsid w:val="00E36FB0"/>
    <w:rsid w:val="00E50782"/>
    <w:rsid w:val="00E74E54"/>
    <w:rsid w:val="00EC0BF9"/>
    <w:rsid w:val="00EC1348"/>
    <w:rsid w:val="00EE66F2"/>
    <w:rsid w:val="00F1487F"/>
    <w:rsid w:val="00F152FC"/>
    <w:rsid w:val="00F31C42"/>
    <w:rsid w:val="00F55B17"/>
    <w:rsid w:val="00F70C15"/>
    <w:rsid w:val="00F7398B"/>
    <w:rsid w:val="00F91AEE"/>
    <w:rsid w:val="00F9242C"/>
    <w:rsid w:val="00FC19EC"/>
    <w:rsid w:val="00FD3940"/>
    <w:rsid w:val="00FE36B4"/>
    <w:rsid w:val="00FF5F22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18C5"/>
  <w15:chartTrackingRefBased/>
  <w15:docId w15:val="{30EA31F1-B197-4933-B95E-09BC91B1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rsid w:val="00B3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B3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B34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B3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B34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B34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uiPriority w:val="9"/>
    <w:semiHidden/>
    <w:unhideWhenUsed/>
    <w:qFormat/>
    <w:rsid w:val="00B34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uiPriority w:val="9"/>
    <w:semiHidden/>
    <w:unhideWhenUsed/>
    <w:qFormat/>
    <w:rsid w:val="00B34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uiPriority w:val="9"/>
    <w:semiHidden/>
    <w:unhideWhenUsed/>
    <w:qFormat/>
    <w:rsid w:val="00B34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B346E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346E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346E6"/>
    <w:rPr>
      <w:b/>
      <w:bCs/>
      <w:smallCaps/>
      <w:color w:val="0F4761" w:themeColor="accent1" w:themeShade="BF"/>
      <w:spacing w:val="5"/>
    </w:rPr>
  </w:style>
  <w:style w:type="character" w:customStyle="1" w:styleId="Nadpis1Char">
    <w:name w:val="Nadpis 1 Char"/>
    <w:basedOn w:val="Predvolenpsmoodseku"/>
    <w:uiPriority w:val="9"/>
    <w:rsid w:val="00F1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uiPriority w:val="9"/>
    <w:semiHidden/>
    <w:rsid w:val="00F1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uiPriority w:val="9"/>
    <w:semiHidden/>
    <w:rsid w:val="00F1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uiPriority w:val="9"/>
    <w:semiHidden/>
    <w:rsid w:val="00F152F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uiPriority w:val="9"/>
    <w:semiHidden/>
    <w:rsid w:val="00F152F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uiPriority w:val="9"/>
    <w:semiHidden/>
    <w:rsid w:val="00F152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uiPriority w:val="9"/>
    <w:semiHidden/>
    <w:rsid w:val="00F152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uiPriority w:val="9"/>
    <w:semiHidden/>
    <w:rsid w:val="00F152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uiPriority w:val="9"/>
    <w:semiHidden/>
    <w:rsid w:val="00F152FC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uiPriority w:val="10"/>
    <w:rsid w:val="00F1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Predvolenpsmoodseku"/>
    <w:uiPriority w:val="11"/>
    <w:rsid w:val="00F1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uiPriority w:val="29"/>
    <w:rsid w:val="00F152FC"/>
    <w:rPr>
      <w:i/>
      <w:iCs/>
      <w:color w:val="404040" w:themeColor="text1" w:themeTint="BF"/>
    </w:rPr>
  </w:style>
  <w:style w:type="character" w:customStyle="1" w:styleId="ZvraznencitciaChar">
    <w:name w:val="Zvýraznená citácia Char"/>
    <w:basedOn w:val="Predvolenpsmoodseku"/>
    <w:uiPriority w:val="30"/>
    <w:rsid w:val="00F152FC"/>
    <w:rPr>
      <w:i/>
      <w:iCs/>
      <w:color w:val="0F4761" w:themeColor="accent1" w:themeShade="BF"/>
    </w:rPr>
  </w:style>
  <w:style w:type="character" w:styleId="Vrazn">
    <w:name w:val="Strong"/>
    <w:basedOn w:val="Predvolenpsmoodseku"/>
    <w:uiPriority w:val="22"/>
    <w:qFormat/>
    <w:rsid w:val="00FE36B4"/>
    <w:rPr>
      <w:b/>
      <w:bCs/>
    </w:rPr>
  </w:style>
  <w:style w:type="paragraph" w:customStyle="1" w:styleId="z1qcye">
    <w:name w:val="z1qcye"/>
    <w:basedOn w:val="Normlny"/>
    <w:rsid w:val="00FE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t286pc">
    <w:name w:val="t286pc"/>
    <w:basedOn w:val="Predvolenpsmoodseku"/>
    <w:rsid w:val="00FE36B4"/>
  </w:style>
  <w:style w:type="character" w:styleId="Zvraznenie">
    <w:name w:val="Emphasis"/>
    <w:basedOn w:val="Predvolenpsmoodseku"/>
    <w:uiPriority w:val="20"/>
    <w:qFormat/>
    <w:rsid w:val="00FE3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60A8C0-4ED9-4112-9402-46AEC4642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81543-6F25-4574-A0E1-BBF840398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55EED-CF54-46C3-AF7A-328D4B93F84C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Požgay Dušan</dc:creator>
  <cp:keywords/>
  <dc:description/>
  <cp:lastModifiedBy>Bittnerová Adriana</cp:lastModifiedBy>
  <cp:revision>52</cp:revision>
  <dcterms:created xsi:type="dcterms:W3CDTF">2026-06-16T06:50:00Z</dcterms:created>
  <dcterms:modified xsi:type="dcterms:W3CDTF">2026-08-20T10:54:00Z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